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1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 СНИЛС: {СНИЛС}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Сведения о наличии (отсутствии) выплат  с указанием правовых оснований и их размера.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Сведения о наличии (отсутствии) отчислений  поступающих в  ПФ РФ, с указанием суммы  и лица их осуществившего (для юр. лиц - организационно-правовая форма, наименование, ИНН, юридический адрес, для ИП ОГРИП, ФИО и место нахождения).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Сведения о наличии (отсутствии) удержаний из пенсионного обеспечения, с указанием сумм и получателей денежных средств, а также документа-основания  для удержания суммы из пенсионного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7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B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