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706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702272" behindDoc="0" locked="0" layoutInCell="1" hidden="0" allowOverlap="1" wp14:anchorId="30EE9C3E" wp14:editId="4CECBDA1">
            <wp:simplePos x="0" y="0"/>
            <wp:positionH relativeFrom="column">
              <wp:posOffset>1721485</wp:posOffset>
            </wp:positionH>
            <wp:positionV relativeFrom="paragraph">
              <wp:posOffset>0</wp:posOffset>
            </wp:positionV>
            <wp:extent cx="2377440" cy="1280160"/>
            <wp:effectExtent l="0" t="0" r="0" b="0"/>
            <wp:wrapSquare wrapText="bothSides" distT="0" distB="0" distL="0" distR="0"/>
            <wp:docPr id="1" name="image1.jpg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description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Московский государственный университет имени М.В. Ломоносова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Факультет Вычислительной математики и кибернетики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Системного программирования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b/>
          <w:sz w:val="32"/>
          <w:lang w:val="ru-RU"/>
        </w:rPr>
      </w:pPr>
      <w:r w:rsidRPr="00C24DF7">
        <w:rPr>
          <w:b/>
          <w:sz w:val="32"/>
          <w:lang w:val="ru-RU"/>
        </w:rPr>
        <w:t xml:space="preserve">Здание по курсу 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b/>
          <w:sz w:val="32"/>
          <w:lang w:val="ru-RU"/>
        </w:rPr>
      </w:pPr>
      <w:r w:rsidRPr="00C24DF7">
        <w:rPr>
          <w:b/>
          <w:sz w:val="32"/>
          <w:lang w:val="ru-RU"/>
        </w:rPr>
        <w:t>«Суперкомпьютерноемоделирование и технологии»</w:t>
      </w:r>
    </w:p>
    <w:p w:rsidR="009A3D3A" w:rsidRP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A3D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Численный метод решения дифференциальной задачи</w:t>
      </w:r>
    </w:p>
    <w:p w:rsidR="009A3D3A" w:rsidRP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A3D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Вариант 1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Выполнил: 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6</w:t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 группы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Герасимов Денис Юрьевич</w:t>
      </w: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6D1E" w:rsidRDefault="009A3D3A" w:rsidP="009A3D3A">
      <w:pPr>
        <w:pStyle w:val="BodyText"/>
        <w:jc w:val="center"/>
        <w:rPr>
          <w:rFonts w:ascii="Times New Roman"/>
          <w:sz w:val="30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Москва, 2022</w:t>
      </w:r>
      <w:r w:rsidRPr="00C24DF7">
        <w:br w:type="page"/>
      </w:r>
    </w:p>
    <w:p w:rsidR="00C36D1E" w:rsidRDefault="00C36D1E" w:rsidP="00C36D1E">
      <w:pPr>
        <w:pStyle w:val="BodyText"/>
        <w:spacing w:before="6"/>
        <w:rPr>
          <w:rFonts w:ascii="Times New Roman"/>
          <w:sz w:val="27"/>
        </w:rPr>
      </w:pPr>
    </w:p>
    <w:p w:rsidR="00C36D1E" w:rsidRDefault="00C36D1E" w:rsidP="00C36D1E">
      <w:pPr>
        <w:pStyle w:val="Heading1"/>
        <w:spacing w:before="1"/>
      </w:pPr>
      <w:r>
        <w:rPr>
          <w:spacing w:val="-1"/>
          <w:w w:val="95"/>
        </w:rPr>
        <w:t>Maтематическая</w:t>
      </w:r>
      <w:r>
        <w:rPr>
          <w:w w:val="95"/>
        </w:rPr>
        <w:t xml:space="preserve"> </w:t>
      </w:r>
      <w:r>
        <w:rPr>
          <w:spacing w:val="-1"/>
          <w:w w:val="95"/>
        </w:rPr>
        <w:t>постановка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дифференциальной</w:t>
      </w:r>
      <w:r>
        <w:rPr>
          <w:w w:val="95"/>
        </w:rPr>
        <w:t xml:space="preserve"> задачи</w:t>
      </w:r>
    </w:p>
    <w:p w:rsidR="009A3D3A" w:rsidRDefault="006043D0" w:rsidP="00DF1707">
      <w:pPr>
        <w:rPr>
          <w:w w:val="95"/>
        </w:rPr>
      </w:pPr>
      <w:r>
        <w:rPr>
          <w:noProof/>
          <w:w w:val="95"/>
        </w:rPr>
        <w:drawing>
          <wp:inline distT="0" distB="0" distL="0" distR="0">
            <wp:extent cx="5932170" cy="73469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D0" w:rsidRDefault="006043D0" w:rsidP="00DF1707">
      <w:pPr>
        <w:rPr>
          <w:w w:val="95"/>
        </w:rPr>
      </w:pPr>
      <w:r>
        <w:rPr>
          <w:noProof/>
          <w:w w:val="95"/>
        </w:rPr>
        <w:drawing>
          <wp:inline distT="0" distB="0" distL="0" distR="0">
            <wp:extent cx="5943600" cy="30695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1E" w:rsidRDefault="00C36D1E" w:rsidP="00C36D1E">
      <w:pPr>
        <w:pStyle w:val="Heading1"/>
        <w:spacing w:before="106"/>
        <w:ind w:left="11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6405880</wp:posOffset>
                </wp:positionH>
                <wp:positionV relativeFrom="paragraph">
                  <wp:posOffset>-255270</wp:posOffset>
                </wp:positionV>
                <wp:extent cx="86360" cy="127000"/>
                <wp:effectExtent l="0" t="0" r="381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1E" w:rsidRDefault="00C36D1E" w:rsidP="00C36D1E">
                            <w:pPr>
                              <w:spacing w:line="199" w:lineRule="exact"/>
                              <w:rPr>
                                <w:rFonts w:ascii="Calibri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04.4pt;margin-top:-20.1pt;width:6.8pt;height:10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YrwIAAKkFAAAOAAAAZHJzL2Uyb0RvYy54bWysVNuOmzAQfa/Uf7D8TrgsIQEtWW1CqCpt&#10;L9JuP8ABE6yCTW0nsK367x2bkGS3L1VbHqzBHp85M3M8t3dD26AjlYoJnmJ/5mFEeSFKxvcp/vKU&#10;O0uMlCa8JI3gNMXPVOG71ds3t32X0EDUoimpRADCVdJ3Ka617hLXVUVNW6JmoqMcDishW6LhV+7d&#10;UpIe0NvGDTwvcnshy06KgioFu9l4iFcWv6pooT9VlaIaNSkGbtqu0q47s7qrW5LsJelqVpxokL9g&#10;0RLGIegZKiOaoINkv0G1rJBCiUrPCtG6oqpYQW0OkI3vvcrmsSYdtblAcVR3LpP6f7DFx+NniViZ&#10;4hDKw0kLPXqig0ZrMSDYgvr0nUrA7bEDRz3APvTZ5qq6B1F8VYiLTU34nt5LKfqakhL4+eame3V1&#10;xFEGZNd/ECXEIQctLNBQydYUD8qBAB2IPJ97Y7gUsLmMbiI4KODEDxaeZ6m5JJnudlLpd1S0yBgp&#10;ltB5i02OD0obLiSZXEwoLnLWNLb7DX+xAY7jDkSGq+bMcLDN/BF78Xa5XYZOGERbJ/SyzLnPN6ET&#10;5f5int1km03m/zRx/TCpWVlSbsJMwvLDP2vcSeKjJM7SUqJhpYEzlJTc7zaNREcCws7tZysOJxc3&#10;9yUNWwTI5VVKfhB66yB28mi5cMI8nDvxwls6nh+v48gL4zDLX6b0wDj995RQn+J4HsxHKV1Iv8oN&#10;On1p9lVuJGmZhtHRsBbEcXYiiRHglpe2tZqwZrSvSmHoX0oB7Z4abeVqFDpqVQ+7AVCMhneifAbh&#10;SgHKAhHCvAOjFvI7Rj3MjhSrbwciKUbNew7iBxc9GXIydpNBeAFXU6wxGs2NHgfSoZNsXwPy+Ly4&#10;uIcHUjGr3guL07OCeWCTOM0uM3Cu/63XZcKufgEAAP//AwBQSwMEFAAGAAgAAAAhAFRL+oPfAAAA&#10;DQEAAA8AAABkcnMvZG93bnJldi54bWxMj8FOwzAQRO9I/IO1SNxam6iqSohTVQhOSIg0HDg68Tax&#10;Gq9D7Lbh79me4Dizo9k3xXb2gzjjFF0gDQ9LBQKpDdZRp+Gzfl1sQMRkyJohEGr4wQjb8vamMLkN&#10;F6rwvE+d4BKKudHQpzTmUsa2R2/iMoxIfDuEyZvEcuqkncyFy/0gM6XW0htH/KE3Iz732B73J69h&#10;90XVi/t+bz6qQ+Xq+lHR2/qo9f3dvHsCkXBOf2G44jM6lMzUhBPZKAbWSm2YPWlYrFQG4hpRWbYC&#10;0bCVsSXLQv5fUf4CAAD//wMAUEsBAi0AFAAGAAgAAAAhALaDOJL+AAAA4QEAABMAAAAAAAAAAAAA&#10;AAAAAAAAAFtDb250ZW50X1R5cGVzXS54bWxQSwECLQAUAAYACAAAACEAOP0h/9YAAACUAQAACwAA&#10;AAAAAAAAAAAAAAAvAQAAX3JlbHMvLnJlbHNQSwECLQAUAAYACAAAACEAAK7h2K8CAACpBQAADgAA&#10;AAAAAAAAAAAAAAAuAgAAZHJzL2Uyb0RvYy54bWxQSwECLQAUAAYACAAAACEAVEv6g98AAAANAQAA&#10;DwAAAAAAAAAAAAAAAAAJBQAAZHJzL2Rvd25yZXYueG1sUEsFBgAAAAAEAAQA8wAAABUGAAAAAA==&#10;" filled="f" stroked="f">
                <v:textbox inset="0,0,0,0">
                  <w:txbxContent>
                    <w:p w:rsidR="00C36D1E" w:rsidRDefault="00C36D1E" w:rsidP="00C36D1E">
                      <w:pPr>
                        <w:spacing w:line="199" w:lineRule="exact"/>
                        <w:rPr>
                          <w:rFonts w:ascii="Calibri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6492240</wp:posOffset>
                </wp:positionH>
                <wp:positionV relativeFrom="paragraph">
                  <wp:posOffset>-262890</wp:posOffset>
                </wp:positionV>
                <wp:extent cx="50800" cy="156845"/>
                <wp:effectExtent l="0" t="0" r="635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1E" w:rsidRDefault="00C36D1E" w:rsidP="00C36D1E">
                            <w:pPr>
                              <w:spacing w:line="110" w:lineRule="exact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:rsidR="00C36D1E" w:rsidRDefault="00C36D1E" w:rsidP="00C36D1E">
                            <w:pPr>
                              <w:spacing w:line="136" w:lineRule="exac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7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511.2pt;margin-top:-20.7pt;width:4pt;height:12.3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w+sAIAALA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6MMOKkgx490lGjOzEi2IL6DL1Kwe2hB0c9wj702XJV/b0ovyrExaohfEtvpRRDQ0kF+fnmpnty&#10;dcJRBmQzfBAVxCE7LSzQWMvOFA/KgQAd+vR07I3JpYTN0Is9OCjhxA+jOAhtAJLOd3up9DsqOmSM&#10;DEvovMUm+3ulTS4knV1MKC4K1ra2+y0/2wDHaQciw1VzZnKwzfyReMk6XseBEyyitRN4ee7cFqvA&#10;iQr/Kswv89Uq93+auH6QNqyqKDdhZmH5wZ817iDxSRJHaSnRssrAmZSU3G5WrUR7AsIu7HcoyImb&#10;e56GLQJweUHJXwTe3SJxiii+coIiCJ3kyosdz0/uksgLkiAvzindM07/nRIaMpyEi3CS0m+5efZ7&#10;zY2kHdMwOlrWZRikAZ9xIqkR4JpX1taEtZN9UgqT/nMpoN1zo61cjUInrepxM9qXYbVspLwR1RPo&#10;VwoQGGgRxh4YjZDfMRpghGRYfdsRSTFq33N4A2bezIacjc1sEF7C1QxrjCZzpae5tOsl2zaAPL0y&#10;Lm7hndTMivg5i8PrgrFguRxGmJk7p//W63nQLn8BAAD//wMAUEsDBBQABgAIAAAAIQD+Hphm4AAA&#10;AA0BAAAPAAAAZHJzL2Rvd25yZXYueG1sTI/BTsMwEETvSPyDtUjcWjuhChDiVBWCE1JFGg4cndhN&#10;rMbrELtt+Hu2p3Kb2R3Nvi3WsxvYyUzBepSQLAUwg63XFjsJX/X74glYiAq1GjwaCb8mwLq8vSlU&#10;rv0ZK3PaxY5RCYZcSehjHHPOQ9sbp8LSjwZpt/eTU5Hs1HE9qTOVu4GnQmTcKYt0oVejee1Ne9gd&#10;nYTNN1Zv9mfbfFb7ytb1s8CP7CDl/d28eQEWzRyvYbjgEzqUxNT4I+rABvIiTVeUlbBYJSQuEfEg&#10;SDU0SrJH4GXB/39R/gEAAP//AwBQSwECLQAUAAYACAAAACEAtoM4kv4AAADhAQAAEwAAAAAAAAAA&#10;AAAAAAAAAAAAW0NvbnRlbnRfVHlwZXNdLnhtbFBLAQItABQABgAIAAAAIQA4/SH/1gAAAJQBAAAL&#10;AAAAAAAAAAAAAAAAAC8BAABfcmVscy8ucmVsc1BLAQItABQABgAIAAAAIQCjthw+sAIAALAFAAAO&#10;AAAAAAAAAAAAAAAAAC4CAABkcnMvZTJvRG9jLnhtbFBLAQItABQABgAIAAAAIQD+Hphm4AAAAA0B&#10;AAAPAAAAAAAAAAAAAAAAAAoFAABkcnMvZG93bnJldi54bWxQSwUGAAAAAAQABADzAAAAFwYAAAAA&#10;" filled="f" stroked="f">
                <v:textbox inset="0,0,0,0">
                  <w:txbxContent>
                    <w:p w:rsidR="00C36D1E" w:rsidRDefault="00C36D1E" w:rsidP="00C36D1E">
                      <w:pPr>
                        <w:spacing w:line="110" w:lineRule="exact"/>
                        <w:rPr>
                          <w:rFonts w:ascii="Calibri"/>
                          <w:sz w:val="14"/>
                        </w:rPr>
                      </w:pPr>
                    </w:p>
                    <w:p w:rsidR="00C36D1E" w:rsidRDefault="00C36D1E" w:rsidP="00C36D1E">
                      <w:pPr>
                        <w:spacing w:line="136" w:lineRule="exac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i/>
                          <w:w w:val="137"/>
                          <w:sz w:val="14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95"/>
        </w:rPr>
        <w:t>Численный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метод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решения</w:t>
      </w:r>
      <w:r>
        <w:rPr>
          <w:spacing w:val="2"/>
          <w:w w:val="95"/>
        </w:rPr>
        <w:t xml:space="preserve"> </w:t>
      </w:r>
      <w:r>
        <w:rPr>
          <w:w w:val="95"/>
        </w:rPr>
        <w:t>задачи</w:t>
      </w:r>
    </w:p>
    <w:p w:rsidR="00C36D1E" w:rsidRDefault="009A3D3A" w:rsidP="00C36D1E">
      <w:pPr>
        <w:pStyle w:val="BodyText"/>
        <w:spacing w:before="208" w:line="218" w:lineRule="auto"/>
        <w:ind w:left="119"/>
      </w:pPr>
      <w:r>
        <w:rPr>
          <w:rFonts w:ascii="Calibri"/>
          <w:i/>
          <w:noProof/>
          <w:w w:val="135"/>
          <w:position w:val="-9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posOffset>266065</wp:posOffset>
            </wp:positionH>
            <wp:positionV relativeFrom="paragraph">
              <wp:posOffset>366395</wp:posOffset>
            </wp:positionV>
            <wp:extent cx="7179945" cy="3442970"/>
            <wp:effectExtent l="0" t="0" r="1905" b="508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D1E">
        <w:rPr>
          <w:w w:val="95"/>
        </w:rPr>
        <w:t>Для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численного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решения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задачи</w:t>
      </w:r>
      <w:r w:rsidR="00C36D1E">
        <w:rPr>
          <w:spacing w:val="-43"/>
          <w:w w:val="95"/>
        </w:rPr>
        <w:t xml:space="preserve"> </w:t>
      </w:r>
      <w:r w:rsidR="00C36D1E">
        <w:rPr>
          <w:spacing w:val="-1"/>
          <w:w w:val="94"/>
        </w:rPr>
        <w:t>введе</w:t>
      </w:r>
      <w:r w:rsidR="00C36D1E">
        <w:rPr>
          <w:w w:val="94"/>
        </w:rPr>
        <w:t>м</w:t>
      </w:r>
      <w:r w:rsidR="00C36D1E">
        <w:rPr>
          <w:spacing w:val="18"/>
        </w:rPr>
        <w:t xml:space="preserve"> </w:t>
      </w:r>
      <w:r w:rsidR="00C36D1E">
        <w:rPr>
          <w:w w:val="94"/>
        </w:rPr>
        <w:t>на</w:t>
      </w:r>
      <w:r w:rsidR="00C36D1E">
        <w:rPr>
          <w:spacing w:val="18"/>
        </w:rPr>
        <w:t xml:space="preserve"> </w:t>
      </w:r>
      <w:r w:rsidR="00C36D1E">
        <w:rPr>
          <w:rFonts w:ascii="Calibri" w:hAnsi="Calibri"/>
          <w:w w:val="108"/>
        </w:rPr>
        <w:t>Ω</w:t>
      </w:r>
      <w:r w:rsidR="00C36D1E">
        <w:rPr>
          <w:rFonts w:ascii="Calibri" w:hAnsi="Calibri"/>
          <w:spacing w:val="21"/>
        </w:rPr>
        <w:t xml:space="preserve"> </w:t>
      </w:r>
      <w:r w:rsidR="00C36D1E">
        <w:t>сетку</w:t>
      </w:r>
      <w:r w:rsidR="00C36D1E">
        <w:rPr>
          <w:spacing w:val="18"/>
        </w:rPr>
        <w:t xml:space="preserve"> </w:t>
      </w:r>
      <w:r w:rsidR="00C36D1E">
        <w:rPr>
          <w:rFonts w:ascii="Calibri" w:hAnsi="Calibri"/>
          <w:i/>
          <w:w w:val="88"/>
        </w:rPr>
        <w:t>ω</w:t>
      </w:r>
      <w:r w:rsidR="00C36D1E">
        <w:rPr>
          <w:rFonts w:ascii="Calibri" w:hAnsi="Calibri"/>
          <w:i/>
          <w:w w:val="141"/>
          <w:vertAlign w:val="subscript"/>
        </w:rPr>
        <w:t>hτ</w:t>
      </w:r>
      <w:r w:rsidR="00C36D1E">
        <w:rPr>
          <w:rFonts w:ascii="Calibri" w:hAnsi="Calibri"/>
          <w:i/>
        </w:rPr>
        <w:t xml:space="preserve"> </w:t>
      </w:r>
      <w:r w:rsidR="00C36D1E">
        <w:rPr>
          <w:rFonts w:ascii="Calibri" w:hAnsi="Calibri"/>
          <w:i/>
          <w:spacing w:val="-9"/>
        </w:rPr>
        <w:t xml:space="preserve"> </w:t>
      </w:r>
      <w:r w:rsidR="00C36D1E">
        <w:rPr>
          <w:rFonts w:ascii="Calibri" w:hAnsi="Calibri"/>
          <w:w w:val="155"/>
        </w:rPr>
        <w:t>=</w:t>
      </w:r>
      <w:r w:rsidR="00C36D1E">
        <w:rPr>
          <w:rFonts w:ascii="Calibri" w:hAnsi="Calibri"/>
          <w:spacing w:val="10"/>
        </w:rPr>
        <w:t xml:space="preserve"> </w:t>
      </w:r>
      <w:r w:rsidR="00C36D1E">
        <w:rPr>
          <w:rFonts w:ascii="Calibri" w:hAnsi="Calibri"/>
          <w:i/>
          <w:spacing w:val="-109"/>
          <w:w w:val="88"/>
        </w:rPr>
        <w:t>ω</w:t>
      </w:r>
      <w:r w:rsidR="00C36D1E">
        <w:rPr>
          <w:rFonts w:ascii="Calibri" w:hAnsi="Calibri"/>
          <w:spacing w:val="8"/>
          <w:w w:val="126"/>
        </w:rPr>
        <w:t>¯</w:t>
      </w:r>
      <w:r w:rsidR="00C36D1E">
        <w:rPr>
          <w:rFonts w:ascii="Calibri" w:hAnsi="Calibri"/>
          <w:i/>
          <w:w w:val="138"/>
          <w:vertAlign w:val="subscript"/>
        </w:rPr>
        <w:t>h</w:t>
      </w:r>
      <w:r w:rsidR="00C36D1E">
        <w:rPr>
          <w:rFonts w:ascii="Calibri" w:hAnsi="Calibri"/>
          <w:i/>
          <w:spacing w:val="9"/>
        </w:rPr>
        <w:t xml:space="preserve"> </w:t>
      </w:r>
      <w:r w:rsidR="00C36D1E">
        <w:rPr>
          <w:rFonts w:ascii="Lucida Sans Unicode" w:hAnsi="Lucida Sans Unicode"/>
          <w:w w:val="97"/>
        </w:rPr>
        <w:t>×</w:t>
      </w:r>
      <w:r w:rsidR="00C36D1E">
        <w:rPr>
          <w:rFonts w:ascii="Lucida Sans Unicode" w:hAnsi="Lucida Sans Unicode"/>
          <w:spacing w:val="-19"/>
        </w:rPr>
        <w:t xml:space="preserve"> </w:t>
      </w:r>
      <w:r w:rsidR="00C36D1E">
        <w:rPr>
          <w:rFonts w:ascii="Calibri" w:hAnsi="Calibri"/>
          <w:i/>
          <w:w w:val="88"/>
        </w:rPr>
        <w:t>ω</w:t>
      </w:r>
      <w:r w:rsidR="00C36D1E">
        <w:rPr>
          <w:rFonts w:ascii="Calibri" w:hAnsi="Calibri"/>
          <w:i/>
          <w:w w:val="145"/>
          <w:vertAlign w:val="subscript"/>
        </w:rPr>
        <w:t>τ</w:t>
      </w:r>
      <w:r w:rsidR="00C36D1E">
        <w:rPr>
          <w:rFonts w:ascii="Calibri" w:hAnsi="Calibri"/>
          <w:i/>
          <w:spacing w:val="-20"/>
        </w:rPr>
        <w:t xml:space="preserve"> </w:t>
      </w:r>
      <w:r w:rsidR="00C36D1E">
        <w:rPr>
          <w:w w:val="102"/>
        </w:rPr>
        <w:t>,</w:t>
      </w:r>
      <w:r w:rsidR="00C36D1E">
        <w:rPr>
          <w:spacing w:val="18"/>
        </w:rPr>
        <w:t xml:space="preserve"> </w:t>
      </w:r>
      <w:r w:rsidR="00C36D1E">
        <w:rPr>
          <w:spacing w:val="-6"/>
        </w:rPr>
        <w:t>г</w:t>
      </w:r>
      <w:r w:rsidR="00C36D1E">
        <w:rPr>
          <w:w w:val="95"/>
        </w:rPr>
        <w:t>де</w:t>
      </w:r>
    </w:p>
    <w:p w:rsidR="00C36D1E" w:rsidRPr="00C36D1E" w:rsidRDefault="00C36D1E" w:rsidP="00C36D1E">
      <w:pPr>
        <w:spacing w:line="252" w:lineRule="auto"/>
        <w:rPr>
          <w:lang w:val="ru-RU"/>
        </w:rPr>
        <w:sectPr w:rsidR="00C36D1E" w:rsidRPr="00C36D1E">
          <w:footerReference w:type="default" r:id="rId11"/>
          <w:type w:val="continuous"/>
          <w:pgSz w:w="11910" w:h="16840"/>
          <w:pgMar w:top="1580" w:right="1240" w:bottom="1020" w:left="1320" w:header="720" w:footer="720" w:gutter="0"/>
          <w:cols w:space="720"/>
        </w:sectPr>
      </w:pPr>
    </w:p>
    <w:p w:rsidR="00C36D1E" w:rsidRPr="00C36D1E" w:rsidRDefault="00C36D1E" w:rsidP="009A3D3A">
      <w:pPr>
        <w:pStyle w:val="BodyText"/>
        <w:tabs>
          <w:tab w:val="left" w:pos="1230"/>
        </w:tabs>
        <w:spacing w:before="69"/>
        <w:rPr>
          <w:rFonts w:ascii="Calibri"/>
        </w:rPr>
        <w:sectPr w:rsidR="00C36D1E" w:rsidRPr="00C36D1E">
          <w:type w:val="continuous"/>
          <w:pgSz w:w="11910" w:h="16840"/>
          <w:pgMar w:top="1580" w:right="1240" w:bottom="1020" w:left="1320" w:header="720" w:footer="720" w:gutter="0"/>
          <w:cols w:num="10" w:space="720" w:equalWidth="0">
            <w:col w:w="1188" w:space="40"/>
            <w:col w:w="659" w:space="39"/>
            <w:col w:w="732" w:space="39"/>
            <w:col w:w="1071" w:space="40"/>
            <w:col w:w="657" w:space="39"/>
            <w:col w:w="732" w:space="39"/>
            <w:col w:w="1079" w:space="40"/>
            <w:col w:w="651" w:space="40"/>
            <w:col w:w="729" w:space="40"/>
            <w:col w:w="1496"/>
          </w:cols>
        </w:sectPr>
      </w:pPr>
      <w:r>
        <w:rPr>
          <w:spacing w:val="31"/>
        </w:rPr>
        <w:t xml:space="preserve"> </w:t>
      </w:r>
    </w:p>
    <w:p w:rsidR="00C36D1E" w:rsidRDefault="00C36D1E" w:rsidP="00C36D1E">
      <w:pPr>
        <w:pStyle w:val="BodyText"/>
        <w:spacing w:before="7"/>
        <w:rPr>
          <w:sz w:val="30"/>
        </w:rPr>
      </w:pPr>
    </w:p>
    <w:p w:rsidR="009A3D3A" w:rsidRDefault="009A3D3A" w:rsidP="00C36D1E">
      <w:pPr>
        <w:pStyle w:val="BodyText"/>
        <w:spacing w:before="7"/>
        <w:rPr>
          <w:sz w:val="30"/>
        </w:rPr>
      </w:pPr>
    </w:p>
    <w:p w:rsidR="009A3D3A" w:rsidRDefault="009A3D3A" w:rsidP="00C36D1E">
      <w:pPr>
        <w:pStyle w:val="BodyText"/>
        <w:spacing w:before="7"/>
        <w:rPr>
          <w:sz w:val="30"/>
        </w:rPr>
      </w:pPr>
      <w:r>
        <w:rPr>
          <w:noProof/>
          <w:sz w:val="30"/>
          <w:lang w:val="en-US"/>
        </w:rPr>
        <w:drawing>
          <wp:inline distT="0" distB="0" distL="0" distR="0">
            <wp:extent cx="6596404" cy="2552218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63" cy="255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3A" w:rsidRDefault="009A3D3A" w:rsidP="00DF1707">
      <w:pPr>
        <w:rPr>
          <w:w w:val="90"/>
        </w:rPr>
      </w:pPr>
      <w:r>
        <w:rPr>
          <w:noProof/>
          <w:w w:val="90"/>
        </w:rPr>
        <w:drawing>
          <wp:inline distT="0" distB="0" distL="0" distR="0">
            <wp:extent cx="6595128" cy="457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087" cy="4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3A" w:rsidRDefault="009A3D3A" w:rsidP="00DF1707">
      <w:pPr>
        <w:rPr>
          <w:w w:val="90"/>
        </w:rPr>
      </w:pPr>
    </w:p>
    <w:p w:rsidR="00AA27FA" w:rsidRDefault="00C36D1E" w:rsidP="00AA27FA">
      <w:pPr>
        <w:pStyle w:val="Heading1"/>
        <w:spacing w:line="271" w:lineRule="auto"/>
        <w:ind w:left="119"/>
      </w:pPr>
      <w:r>
        <w:rPr>
          <w:w w:val="90"/>
        </w:rPr>
        <w:t>Краткое</w:t>
      </w:r>
      <w:r>
        <w:rPr>
          <w:spacing w:val="36"/>
          <w:w w:val="90"/>
        </w:rPr>
        <w:t xml:space="preserve"> </w:t>
      </w:r>
      <w:r>
        <w:rPr>
          <w:w w:val="90"/>
        </w:rPr>
        <w:t>описание</w:t>
      </w:r>
      <w:r>
        <w:rPr>
          <w:spacing w:val="37"/>
          <w:w w:val="90"/>
        </w:rPr>
        <w:t xml:space="preserve"> </w:t>
      </w:r>
      <w:r>
        <w:rPr>
          <w:w w:val="90"/>
        </w:rPr>
        <w:t>проделанной</w:t>
      </w:r>
      <w:r>
        <w:rPr>
          <w:spacing w:val="37"/>
          <w:w w:val="90"/>
        </w:rPr>
        <w:t xml:space="preserve"> </w:t>
      </w:r>
      <w:r>
        <w:rPr>
          <w:w w:val="90"/>
        </w:rPr>
        <w:t>работы</w:t>
      </w:r>
      <w:r>
        <w:rPr>
          <w:spacing w:val="37"/>
          <w:w w:val="90"/>
        </w:rPr>
        <w:t xml:space="preserve"> </w:t>
      </w:r>
      <w:r>
        <w:rPr>
          <w:w w:val="90"/>
        </w:rPr>
        <w:t>по</w:t>
      </w:r>
      <w:r>
        <w:rPr>
          <w:spacing w:val="37"/>
          <w:w w:val="90"/>
        </w:rPr>
        <w:t xml:space="preserve"> </w:t>
      </w:r>
      <w:r>
        <w:rPr>
          <w:w w:val="90"/>
        </w:rPr>
        <w:t>созданию</w:t>
      </w:r>
      <w:r>
        <w:rPr>
          <w:spacing w:val="36"/>
          <w:w w:val="90"/>
        </w:rPr>
        <w:t xml:space="preserve"> </w:t>
      </w:r>
      <w:r>
        <w:rPr>
          <w:w w:val="90"/>
        </w:rPr>
        <w:t>гибридной</w:t>
      </w:r>
      <w:r>
        <w:rPr>
          <w:spacing w:val="-61"/>
          <w:w w:val="90"/>
        </w:rPr>
        <w:t xml:space="preserve"> </w:t>
      </w:r>
      <w:r>
        <w:t>реализации</w:t>
      </w:r>
      <w:r>
        <w:rPr>
          <w:spacing w:val="30"/>
        </w:rPr>
        <w:t xml:space="preserve"> </w:t>
      </w:r>
      <w:r>
        <w:t>MPI/OpenMP</w:t>
      </w:r>
    </w:p>
    <w:p w:rsidR="00AA27FA" w:rsidRPr="005C20D1" w:rsidRDefault="00AA27FA" w:rsidP="00AA27FA">
      <w:pPr>
        <w:rPr>
          <w:lang w:val="ru-RU"/>
        </w:rPr>
      </w:pPr>
    </w:p>
    <w:p w:rsidR="00AA27FA" w:rsidRDefault="00AA27FA" w:rsidP="00AA27FA">
      <w:pPr>
        <w:pStyle w:val="Heading1"/>
        <w:spacing w:line="271" w:lineRule="auto"/>
        <w:ind w:left="11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Инициируем  разбиение сетки, вычисляем всю необходимую информацию о локальных данных и  размерах локальной сетки и информацию о соседях.</w:t>
      </w:r>
    </w:p>
    <w:p w:rsidR="00C36D1E" w:rsidRPr="005C20D1" w:rsidRDefault="00C36D1E" w:rsidP="00AA27FA">
      <w:pPr>
        <w:rPr>
          <w:lang w:val="ru-RU"/>
        </w:rPr>
      </w:pPr>
    </w:p>
    <w:p w:rsidR="00C36D1E" w:rsidRPr="00AA27FA" w:rsidRDefault="00C36D1E" w:rsidP="00C36D1E">
      <w:pPr>
        <w:pStyle w:val="BodyText"/>
        <w:spacing w:before="132" w:line="252" w:lineRule="auto"/>
        <w:ind w:left="120" w:right="196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Каждый процесс выполняет описанный выше алгоритм численного решения уравнения в своей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области, при этом пересылки сообщений между процессами выполняются средствами MPI в сле-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дующих</w:t>
      </w:r>
      <w:r w:rsidRPr="00AA27FA">
        <w:rPr>
          <w:rFonts w:ascii="Times New Roman" w:hAnsi="Times New Roman" w:cs="Times New Roman"/>
          <w:spacing w:val="17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случаях:</w:t>
      </w:r>
    </w:p>
    <w:p w:rsidR="00C36D1E" w:rsidRPr="00AA27FA" w:rsidRDefault="00C36D1E" w:rsidP="00C36D1E">
      <w:pPr>
        <w:pStyle w:val="ListParagraph"/>
        <w:numPr>
          <w:ilvl w:val="0"/>
          <w:numId w:val="1"/>
        </w:numPr>
        <w:tabs>
          <w:tab w:val="left" w:pos="619"/>
        </w:tabs>
        <w:spacing w:before="161" w:line="244" w:lineRule="auto"/>
        <w:ind w:right="197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Обмен граничными областями между соседними прощессами. Данный тип обмена необходим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для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вычисления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оператора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Лапласса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внутри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всех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узлов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решетки</w:t>
      </w:r>
      <w:r w:rsidRPr="00AA27FA">
        <w:rPr>
          <w:rFonts w:ascii="Times New Roman" w:hAnsi="Times New Roman" w:cs="Times New Roman"/>
          <w:spacing w:val="6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i/>
          <w:w w:val="95"/>
          <w:sz w:val="28"/>
        </w:rPr>
        <w:t>ω</w:t>
      </w:r>
      <w:r w:rsidRPr="00AA27FA">
        <w:rPr>
          <w:rFonts w:ascii="Times New Roman" w:hAnsi="Times New Roman" w:cs="Times New Roman"/>
          <w:i/>
          <w:w w:val="95"/>
          <w:sz w:val="28"/>
          <w:vertAlign w:val="subscript"/>
        </w:rPr>
        <w:t>h</w:t>
      </w:r>
      <w:r w:rsidRPr="00AA27FA">
        <w:rPr>
          <w:rFonts w:ascii="Times New Roman" w:hAnsi="Times New Roman" w:cs="Times New Roman"/>
          <w:w w:val="95"/>
          <w:sz w:val="28"/>
        </w:rPr>
        <w:t>,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принадлежащей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процессу.</w:t>
      </w:r>
    </w:p>
    <w:p w:rsidR="00C36D1E" w:rsidRPr="00AA27FA" w:rsidRDefault="00C36D1E" w:rsidP="00C36D1E">
      <w:pPr>
        <w:pStyle w:val="ListParagraph"/>
        <w:numPr>
          <w:ilvl w:val="0"/>
          <w:numId w:val="1"/>
        </w:numPr>
        <w:tabs>
          <w:tab w:val="left" w:pos="619"/>
        </w:tabs>
        <w:spacing w:before="162" w:line="252" w:lineRule="auto"/>
        <w:ind w:right="195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Вычисление метрик для оценки качества работы программы. Директивы ОрепМР использова-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лись в программе для распараллеливания циклов, так как значения на различных итерациях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внутри</w:t>
      </w:r>
      <w:r w:rsidRPr="00AA27FA">
        <w:rPr>
          <w:rFonts w:ascii="Times New Roman" w:hAnsi="Times New Roman" w:cs="Times New Roman"/>
          <w:spacing w:val="1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циклов</w:t>
      </w:r>
      <w:r w:rsidRPr="00AA27FA">
        <w:rPr>
          <w:rFonts w:ascii="Times New Roman" w:hAnsi="Times New Roman" w:cs="Times New Roman"/>
          <w:spacing w:val="16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вычисляются</w:t>
      </w:r>
      <w:r w:rsidRPr="00AA27FA">
        <w:rPr>
          <w:rFonts w:ascii="Times New Roman" w:hAnsi="Times New Roman" w:cs="Times New Roman"/>
          <w:spacing w:val="1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независимо.</w:t>
      </w:r>
    </w:p>
    <w:p w:rsidR="00C36D1E" w:rsidRPr="00C36D1E" w:rsidRDefault="00C36D1E" w:rsidP="00C36D1E">
      <w:pPr>
        <w:spacing w:line="252" w:lineRule="auto"/>
        <w:jc w:val="both"/>
        <w:rPr>
          <w:sz w:val="20"/>
          <w:lang w:val="ru-RU"/>
        </w:rPr>
        <w:sectPr w:rsidR="00C36D1E" w:rsidRPr="00C36D1E">
          <w:pgSz w:w="11910" w:h="16840"/>
          <w:pgMar w:top="1320" w:right="1240" w:bottom="1020" w:left="1320" w:header="0" w:footer="829" w:gutter="0"/>
          <w:cols w:space="720"/>
        </w:sectPr>
      </w:pPr>
    </w:p>
    <w:p w:rsidR="00C36D1E" w:rsidRDefault="00C36D1E" w:rsidP="00C36D1E">
      <w:pPr>
        <w:pStyle w:val="Heading1"/>
        <w:spacing w:before="84"/>
        <w:ind w:left="225"/>
      </w:pPr>
      <w:r>
        <w:rPr>
          <w:spacing w:val="-2"/>
          <w:w w:val="95"/>
        </w:rPr>
        <w:lastRenderedPageBreak/>
        <w:t>Необходимые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графики</w:t>
      </w:r>
    </w:p>
    <w:p w:rsidR="00C36D1E" w:rsidRDefault="00C36D1E" w:rsidP="00C36D1E">
      <w:pPr>
        <w:pStyle w:val="BodyText"/>
        <w:rPr>
          <w:b/>
        </w:rPr>
      </w:pPr>
    </w:p>
    <w:p w:rsidR="005C20D1" w:rsidRPr="000A03E3" w:rsidRDefault="000A03E3" w:rsidP="00C36D1E">
      <w:pPr>
        <w:pStyle w:val="BodyText"/>
        <w:rPr>
          <w:b/>
        </w:rPr>
      </w:pPr>
      <w:r>
        <w:rPr>
          <w:b/>
        </w:rPr>
        <w:t xml:space="preserve">Сетка при </w:t>
      </w:r>
      <w:r>
        <w:rPr>
          <w:b/>
          <w:lang w:val="en-US"/>
        </w:rPr>
        <w:t>N</w:t>
      </w:r>
      <w:r w:rsidRPr="000A03E3">
        <w:rPr>
          <w:b/>
        </w:rPr>
        <w:t xml:space="preserve"> = </w:t>
      </w:r>
      <m:oMath>
        <m:r>
          <m:rPr>
            <m:sty m:val="bi"/>
          </m:rP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p>
        </m:sSup>
      </m:oMath>
      <w:r>
        <w:rPr>
          <w:b/>
        </w:rPr>
        <w:t xml:space="preserve">, 20 шагов по времени </w:t>
      </w:r>
      <w:r>
        <w:rPr>
          <w:b/>
          <w:lang w:val="en-US"/>
        </w:rPr>
        <w:t>tau</w:t>
      </w:r>
      <w:r w:rsidRPr="000A03E3">
        <w:rPr>
          <w:b/>
        </w:rPr>
        <w:t xml:space="preserve"> = 0,005</w:t>
      </w:r>
    </w:p>
    <w:p w:rsidR="000A03E3" w:rsidRPr="000A03E3" w:rsidRDefault="000A03E3" w:rsidP="00C36D1E">
      <w:pPr>
        <w:pStyle w:val="BodyText"/>
        <w:rPr>
          <w:b/>
        </w:rPr>
      </w:pPr>
    </w:p>
    <w:p w:rsidR="00C36D1E" w:rsidRPr="005C20D1" w:rsidRDefault="005C20D1" w:rsidP="005C20D1">
      <w:pPr>
        <w:pStyle w:val="BodyText"/>
        <w:spacing w:before="3"/>
        <w:jc w:val="center"/>
        <w:rPr>
          <w:b/>
        </w:rPr>
      </w:pPr>
      <w:r w:rsidRPr="005C20D1">
        <w:rPr>
          <w:b/>
        </w:rPr>
        <w:t>График аналитической функции</w:t>
      </w:r>
    </w:p>
    <w:p w:rsidR="00C36D1E" w:rsidRDefault="005C20D1" w:rsidP="00C36D1E">
      <w:pPr>
        <w:pStyle w:val="BodyText"/>
        <w:spacing w:before="2"/>
        <w:rPr>
          <w:sz w:val="31"/>
        </w:rPr>
      </w:pPr>
      <w:r>
        <w:rPr>
          <w:sz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1pt">
            <v:imagedata r:id="rId14" o:title="Analitic"/>
          </v:shape>
        </w:pict>
      </w:r>
    </w:p>
    <w:p w:rsidR="005C20D1" w:rsidRDefault="005C20D1" w:rsidP="005C20D1">
      <w:pPr>
        <w:pStyle w:val="BodyText"/>
        <w:spacing w:before="2"/>
        <w:jc w:val="center"/>
        <w:rPr>
          <w:b/>
        </w:rPr>
      </w:pPr>
      <w:r w:rsidRPr="005C20D1">
        <w:rPr>
          <w:b/>
        </w:rPr>
        <w:t>График посчитанной функции</w:t>
      </w:r>
    </w:p>
    <w:p w:rsidR="005C20D1" w:rsidRPr="005C20D1" w:rsidRDefault="005C20D1" w:rsidP="005C20D1">
      <w:pPr>
        <w:pStyle w:val="BodyText"/>
        <w:spacing w:before="2"/>
        <w:jc w:val="center"/>
        <w:rPr>
          <w:b/>
        </w:rPr>
      </w:pPr>
      <w:r>
        <w:rPr>
          <w:b/>
        </w:rPr>
        <w:pict>
          <v:shape id="_x0000_i1026" type="#_x0000_t75" style="width:399.9pt;height:299.5pt">
            <v:imagedata r:id="rId15" o:title="Calculated"/>
          </v:shape>
        </w:pict>
      </w:r>
    </w:p>
    <w:p w:rsidR="005C20D1" w:rsidRDefault="005C20D1" w:rsidP="005C20D1">
      <w:pPr>
        <w:pStyle w:val="BodyText"/>
        <w:spacing w:before="2"/>
        <w:jc w:val="center"/>
        <w:rPr>
          <w:sz w:val="31"/>
        </w:rPr>
      </w:pPr>
    </w:p>
    <w:p w:rsidR="005C20D1" w:rsidRDefault="005C20D1" w:rsidP="00C36D1E">
      <w:pPr>
        <w:pStyle w:val="BodyText"/>
        <w:spacing w:before="2"/>
        <w:rPr>
          <w:sz w:val="31"/>
        </w:rPr>
      </w:pPr>
    </w:p>
    <w:p w:rsidR="005C20D1" w:rsidRDefault="005C20D1" w:rsidP="00C36D1E">
      <w:pPr>
        <w:pStyle w:val="BodyText"/>
        <w:spacing w:before="2"/>
        <w:rPr>
          <w:sz w:val="31"/>
        </w:rPr>
      </w:pPr>
    </w:p>
    <w:p w:rsidR="005C20D1" w:rsidRDefault="005C20D1" w:rsidP="005C20D1">
      <w:pPr>
        <w:pStyle w:val="BodyText"/>
        <w:spacing w:before="2"/>
        <w:jc w:val="center"/>
        <w:rPr>
          <w:b/>
        </w:rPr>
      </w:pPr>
      <w:r>
        <w:rPr>
          <w:b/>
        </w:rPr>
        <w:t>График разности в каждой точке посчитанной на последнем слое времени</w:t>
      </w:r>
    </w:p>
    <w:p w:rsidR="005C20D1" w:rsidRDefault="005C20D1" w:rsidP="005C20D1">
      <w:pPr>
        <w:pStyle w:val="BodyText"/>
        <w:spacing w:before="2"/>
        <w:jc w:val="center"/>
        <w:rPr>
          <w:b/>
        </w:rPr>
      </w:pPr>
    </w:p>
    <w:p w:rsidR="005C20D1" w:rsidRDefault="005C20D1" w:rsidP="005C20D1">
      <w:pPr>
        <w:pStyle w:val="BodyText"/>
        <w:spacing w:before="2"/>
        <w:jc w:val="center"/>
        <w:rPr>
          <w:b/>
        </w:rPr>
      </w:pPr>
      <w:r>
        <w:rPr>
          <w:b/>
        </w:rPr>
        <w:pict>
          <v:shape id="_x0000_i1027" type="#_x0000_t75" style="width:420.85pt;height:315.4pt">
            <v:imagedata r:id="rId16" o:title="abs_diff"/>
          </v:shape>
        </w:pict>
      </w:r>
    </w:p>
    <w:p w:rsidR="005C20D1" w:rsidRPr="005C20D1" w:rsidRDefault="005C20D1" w:rsidP="005C20D1">
      <w:pPr>
        <w:pStyle w:val="BodyText"/>
        <w:spacing w:before="2"/>
        <w:jc w:val="center"/>
        <w:rPr>
          <w:b/>
        </w:rPr>
      </w:pPr>
    </w:p>
    <w:p w:rsidR="00C36D1E" w:rsidRDefault="00C36D1E" w:rsidP="00C36D1E">
      <w:pPr>
        <w:pStyle w:val="Heading1"/>
        <w:spacing w:before="1"/>
        <w:rPr>
          <w:w w:val="95"/>
        </w:rPr>
      </w:pPr>
      <w:r>
        <w:rPr>
          <w:w w:val="95"/>
        </w:rPr>
        <w:t>Результаты</w:t>
      </w:r>
      <w:r>
        <w:rPr>
          <w:spacing w:val="12"/>
          <w:w w:val="95"/>
        </w:rPr>
        <w:t xml:space="preserve"> </w:t>
      </w:r>
      <w:r>
        <w:rPr>
          <w:w w:val="95"/>
        </w:rPr>
        <w:t>расчётов</w:t>
      </w:r>
    </w:p>
    <w:p w:rsidR="00210B79" w:rsidRDefault="00210B79" w:rsidP="00C36D1E">
      <w:pPr>
        <w:pStyle w:val="Heading1"/>
        <w:spacing w:before="1"/>
      </w:pPr>
    </w:p>
    <w:bookmarkStart w:id="0" w:name="_MON_1733076530"/>
    <w:bookmarkEnd w:id="0"/>
    <w:p w:rsidR="005C20D1" w:rsidRPr="005C20D1" w:rsidRDefault="00586EFA" w:rsidP="005C20D1">
      <w:pPr>
        <w:pStyle w:val="BodyText"/>
        <w:spacing w:before="104"/>
        <w:ind w:right="95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object w:dxaOrig="4942" w:dyaOrig="4039">
          <v:shape id="_x0000_i1030" type="#_x0000_t75" style="width:282.6pt;height:201.8pt" o:ole="">
            <v:imagedata r:id="rId17" o:title=""/>
          </v:shape>
          <o:OLEObject Type="Embed" ProgID="Excel.Sheet.12" ShapeID="_x0000_i1030" DrawAspect="Content" ObjectID="_1733080345" r:id="rId18"/>
        </w:object>
      </w:r>
    </w:p>
    <w:p w:rsidR="00C36D1E" w:rsidRDefault="00C36D1E" w:rsidP="005C20D1">
      <w:pPr>
        <w:pStyle w:val="BodyText"/>
        <w:spacing w:before="104"/>
        <w:ind w:right="95"/>
        <w:jc w:val="center"/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</w:t>
      </w:r>
    </w:p>
    <w:p w:rsidR="00C36D1E" w:rsidRDefault="00C36D1E" w:rsidP="00C36D1E">
      <w:pPr>
        <w:pStyle w:val="BodyText"/>
      </w:pPr>
    </w:p>
    <w:bookmarkStart w:id="1" w:name="_MON_1733076376"/>
    <w:bookmarkEnd w:id="1"/>
    <w:p w:rsidR="00C36D1E" w:rsidRDefault="00586EFA" w:rsidP="00210B79">
      <w:pPr>
        <w:pStyle w:val="BodyText"/>
        <w:spacing w:before="10"/>
        <w:jc w:val="center"/>
        <w:rPr>
          <w:sz w:val="22"/>
        </w:rPr>
      </w:pPr>
      <w:r>
        <w:rPr>
          <w:rFonts w:ascii="Calibri" w:hAnsi="Calibri"/>
          <w:i/>
        </w:rPr>
        <w:object w:dxaOrig="4942" w:dyaOrig="4039">
          <v:shape id="_x0000_i1031" type="#_x0000_t75" style="width:282.6pt;height:201.8pt" o:ole="">
            <v:imagedata r:id="rId19" o:title=""/>
          </v:shape>
          <o:OLEObject Type="Embed" ProgID="Excel.Sheet.12" ShapeID="_x0000_i1031" DrawAspect="Content" ObjectID="_1733080346" r:id="rId20"/>
        </w:object>
      </w:r>
    </w:p>
    <w:p w:rsidR="00C36D1E" w:rsidRDefault="00C36D1E" w:rsidP="00C36D1E">
      <w:pPr>
        <w:pStyle w:val="BodyText"/>
        <w:spacing w:before="136"/>
        <w:ind w:left="10" w:right="95"/>
        <w:jc w:val="center"/>
        <w:rPr>
          <w:rFonts w:ascii="Calibri" w:hAnsi="Calibri"/>
          <w:i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π</w:t>
      </w:r>
    </w:p>
    <w:bookmarkStart w:id="2" w:name="_MON_1733076151"/>
    <w:bookmarkEnd w:id="2"/>
    <w:p w:rsidR="00C36D1E" w:rsidRPr="00210B79" w:rsidRDefault="00830ABF" w:rsidP="00C36D1E">
      <w:pPr>
        <w:jc w:val="center"/>
        <w:rPr>
          <w:rFonts w:ascii="Calibri" w:hAnsi="Calibri"/>
          <w:lang w:val="ru-RU"/>
        </w:rPr>
      </w:pPr>
      <w:r>
        <w:rPr>
          <w:rFonts w:ascii="Calibri" w:hAnsi="Calibri"/>
          <w:i/>
        </w:rPr>
        <w:object w:dxaOrig="4942" w:dyaOrig="4039">
          <v:shape id="_x0000_i1028" type="#_x0000_t75" style="width:263.65pt;height:201.8pt" o:ole="">
            <v:imagedata r:id="rId21" o:title=""/>
          </v:shape>
          <o:OLEObject Type="Embed" ProgID="Excel.Sheet.12" ShapeID="_x0000_i1028" DrawAspect="Content" ObjectID="_1733080347" r:id="rId22"/>
        </w:object>
      </w:r>
    </w:p>
    <w:p w:rsidR="00210B79" w:rsidRDefault="00210B79" w:rsidP="00C36D1E">
      <w:pPr>
        <w:jc w:val="center"/>
        <w:rPr>
          <w:rFonts w:ascii="Calibri" w:hAnsi="Calibri"/>
          <w:lang w:val="ru-RU"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</w:t>
      </w:r>
    </w:p>
    <w:bookmarkStart w:id="3" w:name="_MON_1733077760"/>
    <w:bookmarkEnd w:id="3"/>
    <w:p w:rsidR="00210B79" w:rsidRDefault="00830ABF" w:rsidP="00C36D1E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object w:dxaOrig="4942" w:dyaOrig="4039">
          <v:shape id="_x0000_i1029" type="#_x0000_t75" style="width:263.65pt;height:201.8pt" o:ole="">
            <v:imagedata r:id="rId23" o:title=""/>
          </v:shape>
          <o:OLEObject Type="Embed" ProgID="Excel.Sheet.12" ShapeID="_x0000_i1029" DrawAspect="Content" ObjectID="_1733080348" r:id="rId24"/>
        </w:object>
      </w:r>
    </w:p>
    <w:p w:rsidR="00210B79" w:rsidRPr="00210B79" w:rsidRDefault="00210B79" w:rsidP="00210B79">
      <w:pPr>
        <w:pStyle w:val="BodyText"/>
        <w:spacing w:before="136"/>
        <w:ind w:left="10" w:right="95"/>
        <w:jc w:val="center"/>
        <w:rPr>
          <w:rFonts w:ascii="Calibri" w:hAnsi="Calibri"/>
          <w:i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π</w:t>
      </w:r>
    </w:p>
    <w:p w:rsidR="00210B79" w:rsidRDefault="00210B79" w:rsidP="00C36D1E">
      <w:pPr>
        <w:jc w:val="center"/>
        <w:rPr>
          <w:rFonts w:ascii="Calibri" w:hAnsi="Calibri"/>
          <w:lang w:val="ru-RU"/>
        </w:rPr>
      </w:pPr>
    </w:p>
    <w:p w:rsidR="00210B79" w:rsidRPr="00C36D1E" w:rsidRDefault="00210B79" w:rsidP="00C36D1E">
      <w:pPr>
        <w:jc w:val="center"/>
        <w:rPr>
          <w:rFonts w:ascii="Calibri" w:hAnsi="Calibri"/>
          <w:lang w:val="ru-RU"/>
        </w:rPr>
        <w:sectPr w:rsidR="00210B79" w:rsidRPr="00C36D1E">
          <w:pgSz w:w="11910" w:h="16840"/>
          <w:pgMar w:top="1420" w:right="1240" w:bottom="1020" w:left="1320" w:header="0" w:footer="829" w:gutter="0"/>
          <w:cols w:space="720"/>
        </w:sectPr>
      </w:pPr>
    </w:p>
    <w:p w:rsidR="00C36D1E" w:rsidRDefault="00C36D1E" w:rsidP="00C36D1E">
      <w:pPr>
        <w:pStyle w:val="Heading1"/>
        <w:spacing w:before="84"/>
      </w:pPr>
      <w:r>
        <w:lastRenderedPageBreak/>
        <w:t>Выводы</w:t>
      </w:r>
    </w:p>
    <w:p w:rsidR="007F70DE" w:rsidRPr="00A87C2F" w:rsidRDefault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ab/>
        <w:t>Судя по таблице время работы программы во многом зависит от погоды, давления и расположения звёзд.</w:t>
      </w:r>
      <w:bookmarkStart w:id="4" w:name="_GoBack"/>
      <w:bookmarkEnd w:id="4"/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Из адекватных соображений: п</w:t>
      </w:r>
      <w:r w:rsidRPr="00A87C2F">
        <w:rPr>
          <w:rFonts w:ascii="Times New Roman" w:hAnsi="Times New Roman" w:cs="Times New Roman"/>
          <w:lang w:val="ru-RU"/>
        </w:rPr>
        <w:t xml:space="preserve">ри увеличении числа процессов </w:t>
      </w:r>
      <w:r w:rsidRPr="00A87C2F">
        <w:rPr>
          <w:rFonts w:ascii="Times New Roman" w:hAnsi="Times New Roman" w:cs="Times New Roman"/>
          <w:lang w:val="ru-RU"/>
        </w:rPr>
        <w:t>можно</w:t>
      </w:r>
      <w:r w:rsidRPr="00A87C2F">
        <w:rPr>
          <w:rFonts w:ascii="Times New Roman" w:hAnsi="Times New Roman" w:cs="Times New Roman"/>
          <w:lang w:val="ru-RU"/>
        </w:rPr>
        <w:t xml:space="preserve"> наблюдать сверхлинейное ускорение, которое скорее всего связано с более оптимальной работой с памятью и локальностью распр</w:t>
      </w:r>
      <w:r w:rsidRPr="00A87C2F">
        <w:rPr>
          <w:rFonts w:ascii="Times New Roman" w:hAnsi="Times New Roman" w:cs="Times New Roman"/>
          <w:lang w:val="ru-RU"/>
        </w:rPr>
        <w:t>еделенных данных. При этом при дальнейшем увеличении можно видеть и обратный эффект, когда кластер захлёбывается коммуникациями между процессами.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 xml:space="preserve">При включении OpenMP зачастую при большом числе процессов и потоков связанных с ним мы видим значительное ухудшение, которое объясняется скорее неоптимальным распределением процессов и потоков по </w:t>
      </w:r>
      <w:r w:rsidRPr="00A87C2F">
        <w:rPr>
          <w:rFonts w:ascii="Times New Roman" w:hAnsi="Times New Roman" w:cs="Times New Roman"/>
        </w:rPr>
        <w:t>NUMA</w:t>
      </w:r>
      <w:r w:rsidRPr="00A87C2F">
        <w:rPr>
          <w:rFonts w:ascii="Times New Roman" w:hAnsi="Times New Roman" w:cs="Times New Roman"/>
          <w:lang w:val="ru-RU"/>
        </w:rPr>
        <w:t xml:space="preserve"> узлам кластера.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Кроме того в силу</w:t>
      </w:r>
      <w:r w:rsidR="00A87C2F" w:rsidRPr="00A87C2F">
        <w:rPr>
          <w:rFonts w:ascii="Times New Roman" w:hAnsi="Times New Roman" w:cs="Times New Roman"/>
          <w:lang w:val="ru-RU"/>
        </w:rPr>
        <w:t xml:space="preserve"> загруженности</w:t>
      </w:r>
      <w:r w:rsidRPr="00A87C2F">
        <w:rPr>
          <w:rFonts w:ascii="Times New Roman" w:hAnsi="Times New Roman" w:cs="Times New Roman"/>
          <w:lang w:val="ru-RU"/>
        </w:rPr>
        <w:t xml:space="preserve"> кластера замеры следовало бы проводить СОТНИ раз</w:t>
      </w:r>
      <w:r w:rsidR="00A87C2F" w:rsidRPr="00A87C2F">
        <w:rPr>
          <w:rFonts w:ascii="Times New Roman" w:hAnsi="Times New Roman" w:cs="Times New Roman"/>
          <w:lang w:val="ru-RU"/>
        </w:rPr>
        <w:t xml:space="preserve"> для установления адекватных цифр. Что, к сожалению, невозможно и растратно.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Комментарий по вычисляемой ошибке: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При большом размере сетки, действительно, ошибка была близкой к нулю (при форматном выводе имеем 0.0000000)</w:t>
      </w:r>
    </w:p>
    <w:p w:rsidR="00586EFA" w:rsidRDefault="00586EFA">
      <w:pPr>
        <w:rPr>
          <w:lang w:val="ru-RU"/>
        </w:rPr>
      </w:pPr>
    </w:p>
    <w:p w:rsidR="00586EFA" w:rsidRPr="00C36D1E" w:rsidRDefault="00586EFA">
      <w:pPr>
        <w:rPr>
          <w:lang w:val="ru-RU"/>
        </w:rPr>
      </w:pPr>
    </w:p>
    <w:sectPr w:rsidR="00586EFA" w:rsidRPr="00C36D1E">
      <w:pgSz w:w="11910" w:h="16840"/>
      <w:pgMar w:top="1280" w:right="1240" w:bottom="1020" w:left="1320" w:header="0" w:footer="8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8A2" w:rsidRDefault="00A038A2">
      <w:pPr>
        <w:spacing w:after="0" w:line="240" w:lineRule="auto"/>
      </w:pPr>
      <w:r>
        <w:separator/>
      </w:r>
    </w:p>
  </w:endnote>
  <w:endnote w:type="continuationSeparator" w:id="0">
    <w:p w:rsidR="00A038A2" w:rsidRDefault="00A0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8" w:rsidRDefault="00C36D1E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10026015</wp:posOffset>
              </wp:positionV>
              <wp:extent cx="139700" cy="184785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3B8" w:rsidRDefault="006043D0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7C2F">
                            <w:rPr>
                              <w:noProof/>
                              <w:w w:val="115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margin-left:292.15pt;margin-top:789.45pt;width:11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HS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CjDhpoUcPdNDoVgwItqA+facScLvvwFEPsA99tlxVdyeKrwpxsakJ39O1lKKvKSkhP9/cdC+u&#10;jjjKgOz6D6KEOOSghQUaKtma4kE5EKBDnx7PvTG5FCbkdbzw4KSAIz8KF9HMRiDJdLmTSr+jokXG&#10;SLGE1ltwcrxT2iRDksnFxOIiZ01j29/wZxvgOO5AaLhqzkwStps/Yi/eRtsodMJgvnVCL8ucdb4J&#10;nXnuL2bZdbbZZP5PE9cPk5qVJeUmzKQsP/yzzp00PmrirC0lGlYaOJOSkvvdppHoSEDZuf1OBblw&#10;c5+nYYsAXF5Q8oPQuw1iJ59HCyfMw5kDpY4cz49v47kXxmGWP6d0xzj9d0qoT3E8C2ajln7LzbPf&#10;a24kaZmG2dGwNsXR2YkkRoFbXtrWasKa0b4ohUn/qRTQ7qnRVq9GoqNY9bAbAMWIeCfKR1CuFKAs&#10;ECEMPDBqIb9j1MPwSLH6diCSYtS856B+M2kmQ07GbjIIL+BqijVGo7nR40Q6dJLta0Ae3xcXa3gh&#10;FbPqfcri9K5gIFgSp+FlJs7lv/V6GrGrXwAAAP//AwBQSwMEFAAGAAgAAAAhALD4kbPhAAAADQEA&#10;AA8AAABkcnMvZG93bnJldi54bWxMj81OwzAQhO9IvIO1SNyozU9NGuJUFYITEmoaDhyd2E2sxusQ&#10;u214e5YTHHfm0+xMsZ79wE52ii6ggtuFAGaxDcZhp+Cjfr3JgMWk0eghoFXwbSOsy8uLQucmnLGy&#10;p13qGIVgzLWCPqUx5zy2vfU6LsJokbx9mLxOdE4dN5M+U7gf+J0QknvtkD70erTPvW0Pu6NXsPnE&#10;6sV9vTfbal+5ul4JfJMHpa6v5s0TsGTn9AfDb32qDiV1asIRTWSDgmX2cE8oGcvHbAWMECkkSQ1J&#10;UmQCeFnw/yvKHwAAAP//AwBQSwECLQAUAAYACAAAACEAtoM4kv4AAADhAQAAEwAAAAAAAAAAAAAA&#10;AAAAAAAAW0NvbnRlbnRfVHlwZXNdLnhtbFBLAQItABQABgAIAAAAIQA4/SH/1gAAAJQBAAALAAAA&#10;AAAAAAAAAAAAAC8BAABfcmVscy8ucmVsc1BLAQItABQABgAIAAAAIQCs8wHSrAIAAKoFAAAOAAAA&#10;AAAAAAAAAAAAAC4CAABkcnMvZTJvRG9jLnhtbFBLAQItABQABgAIAAAAIQCw+JGz4QAAAA0BAAAP&#10;AAAAAAAAAAAAAAAAAAYFAABkcnMvZG93bnJldi54bWxQSwUGAAAAAAQABADzAAAAFAYAAAAA&#10;" filled="f" stroked="f">
              <v:textbox inset="0,0,0,0">
                <w:txbxContent>
                  <w:p w:rsidR="004143B8" w:rsidRDefault="006043D0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7C2F">
                      <w:rPr>
                        <w:noProof/>
                        <w:w w:val="115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8A2" w:rsidRDefault="00A038A2">
      <w:pPr>
        <w:spacing w:after="0" w:line="240" w:lineRule="auto"/>
      </w:pPr>
      <w:r>
        <w:separator/>
      </w:r>
    </w:p>
  </w:footnote>
  <w:footnote w:type="continuationSeparator" w:id="0">
    <w:p w:rsidR="00A038A2" w:rsidRDefault="00A03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987"/>
    <w:multiLevelType w:val="hybridMultilevel"/>
    <w:tmpl w:val="D3A06238"/>
    <w:lvl w:ilvl="0" w:tplc="719604EC">
      <w:start w:val="1"/>
      <w:numFmt w:val="decimal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1" w:tplc="2424C36A">
      <w:numFmt w:val="bullet"/>
      <w:lvlText w:val="•"/>
      <w:lvlJc w:val="left"/>
      <w:pPr>
        <w:ind w:left="1492" w:hanging="255"/>
      </w:pPr>
      <w:rPr>
        <w:rFonts w:hint="default"/>
        <w:lang w:val="ru-RU" w:eastAsia="en-US" w:bidi="ar-SA"/>
      </w:rPr>
    </w:lvl>
    <w:lvl w:ilvl="2" w:tplc="6C64B6C0">
      <w:numFmt w:val="bullet"/>
      <w:lvlText w:val="•"/>
      <w:lvlJc w:val="left"/>
      <w:pPr>
        <w:ind w:left="2365" w:hanging="255"/>
      </w:pPr>
      <w:rPr>
        <w:rFonts w:hint="default"/>
        <w:lang w:val="ru-RU" w:eastAsia="en-US" w:bidi="ar-SA"/>
      </w:rPr>
    </w:lvl>
    <w:lvl w:ilvl="3" w:tplc="8DFA1C88">
      <w:numFmt w:val="bullet"/>
      <w:lvlText w:val="•"/>
      <w:lvlJc w:val="left"/>
      <w:pPr>
        <w:ind w:left="3237" w:hanging="255"/>
      </w:pPr>
      <w:rPr>
        <w:rFonts w:hint="default"/>
        <w:lang w:val="ru-RU" w:eastAsia="en-US" w:bidi="ar-SA"/>
      </w:rPr>
    </w:lvl>
    <w:lvl w:ilvl="4" w:tplc="1534F3E6">
      <w:numFmt w:val="bullet"/>
      <w:lvlText w:val="•"/>
      <w:lvlJc w:val="left"/>
      <w:pPr>
        <w:ind w:left="4110" w:hanging="255"/>
      </w:pPr>
      <w:rPr>
        <w:rFonts w:hint="default"/>
        <w:lang w:val="ru-RU" w:eastAsia="en-US" w:bidi="ar-SA"/>
      </w:rPr>
    </w:lvl>
    <w:lvl w:ilvl="5" w:tplc="742C4B06">
      <w:numFmt w:val="bullet"/>
      <w:lvlText w:val="•"/>
      <w:lvlJc w:val="left"/>
      <w:pPr>
        <w:ind w:left="4982" w:hanging="255"/>
      </w:pPr>
      <w:rPr>
        <w:rFonts w:hint="default"/>
        <w:lang w:val="ru-RU" w:eastAsia="en-US" w:bidi="ar-SA"/>
      </w:rPr>
    </w:lvl>
    <w:lvl w:ilvl="6" w:tplc="BE5C5E00">
      <w:numFmt w:val="bullet"/>
      <w:lvlText w:val="•"/>
      <w:lvlJc w:val="left"/>
      <w:pPr>
        <w:ind w:left="5855" w:hanging="255"/>
      </w:pPr>
      <w:rPr>
        <w:rFonts w:hint="default"/>
        <w:lang w:val="ru-RU" w:eastAsia="en-US" w:bidi="ar-SA"/>
      </w:rPr>
    </w:lvl>
    <w:lvl w:ilvl="7" w:tplc="8FE0F7EE">
      <w:numFmt w:val="bullet"/>
      <w:lvlText w:val="•"/>
      <w:lvlJc w:val="left"/>
      <w:pPr>
        <w:ind w:left="6727" w:hanging="255"/>
      </w:pPr>
      <w:rPr>
        <w:rFonts w:hint="default"/>
        <w:lang w:val="ru-RU" w:eastAsia="en-US" w:bidi="ar-SA"/>
      </w:rPr>
    </w:lvl>
    <w:lvl w:ilvl="8" w:tplc="2FF65424">
      <w:numFmt w:val="bullet"/>
      <w:lvlText w:val="•"/>
      <w:lvlJc w:val="left"/>
      <w:pPr>
        <w:ind w:left="7600" w:hanging="255"/>
      </w:pPr>
      <w:rPr>
        <w:rFonts w:hint="default"/>
        <w:lang w:val="ru-RU" w:eastAsia="en-US" w:bidi="ar-SA"/>
      </w:rPr>
    </w:lvl>
  </w:abstractNum>
  <w:abstractNum w:abstractNumId="1" w15:restartNumberingAfterBreak="0">
    <w:nsid w:val="33423967"/>
    <w:multiLevelType w:val="hybridMultilevel"/>
    <w:tmpl w:val="E782F9EA"/>
    <w:lvl w:ilvl="0" w:tplc="5092534A">
      <w:start w:val="1"/>
      <w:numFmt w:val="decimal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1" w:tplc="C3121E52">
      <w:start w:val="1"/>
      <w:numFmt w:val="lowerLetter"/>
      <w:lvlText w:val="(%2)"/>
      <w:lvlJc w:val="left"/>
      <w:pPr>
        <w:ind w:left="618" w:hanging="307"/>
        <w:jc w:val="left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2" w:tplc="A7A884BE">
      <w:numFmt w:val="bullet"/>
      <w:lvlText w:val="•"/>
      <w:lvlJc w:val="left"/>
      <w:pPr>
        <w:ind w:left="2365" w:hanging="307"/>
      </w:pPr>
      <w:rPr>
        <w:rFonts w:hint="default"/>
        <w:lang w:val="ru-RU" w:eastAsia="en-US" w:bidi="ar-SA"/>
      </w:rPr>
    </w:lvl>
    <w:lvl w:ilvl="3" w:tplc="E77ADD96">
      <w:numFmt w:val="bullet"/>
      <w:lvlText w:val="•"/>
      <w:lvlJc w:val="left"/>
      <w:pPr>
        <w:ind w:left="3237" w:hanging="307"/>
      </w:pPr>
      <w:rPr>
        <w:rFonts w:hint="default"/>
        <w:lang w:val="ru-RU" w:eastAsia="en-US" w:bidi="ar-SA"/>
      </w:rPr>
    </w:lvl>
    <w:lvl w:ilvl="4" w:tplc="645A37AE">
      <w:numFmt w:val="bullet"/>
      <w:lvlText w:val="•"/>
      <w:lvlJc w:val="left"/>
      <w:pPr>
        <w:ind w:left="4110" w:hanging="307"/>
      </w:pPr>
      <w:rPr>
        <w:rFonts w:hint="default"/>
        <w:lang w:val="ru-RU" w:eastAsia="en-US" w:bidi="ar-SA"/>
      </w:rPr>
    </w:lvl>
    <w:lvl w:ilvl="5" w:tplc="6D8AE74E">
      <w:numFmt w:val="bullet"/>
      <w:lvlText w:val="•"/>
      <w:lvlJc w:val="left"/>
      <w:pPr>
        <w:ind w:left="4982" w:hanging="307"/>
      </w:pPr>
      <w:rPr>
        <w:rFonts w:hint="default"/>
        <w:lang w:val="ru-RU" w:eastAsia="en-US" w:bidi="ar-SA"/>
      </w:rPr>
    </w:lvl>
    <w:lvl w:ilvl="6" w:tplc="20060980">
      <w:numFmt w:val="bullet"/>
      <w:lvlText w:val="•"/>
      <w:lvlJc w:val="left"/>
      <w:pPr>
        <w:ind w:left="5855" w:hanging="307"/>
      </w:pPr>
      <w:rPr>
        <w:rFonts w:hint="default"/>
        <w:lang w:val="ru-RU" w:eastAsia="en-US" w:bidi="ar-SA"/>
      </w:rPr>
    </w:lvl>
    <w:lvl w:ilvl="7" w:tplc="E0688382">
      <w:numFmt w:val="bullet"/>
      <w:lvlText w:val="•"/>
      <w:lvlJc w:val="left"/>
      <w:pPr>
        <w:ind w:left="6727" w:hanging="307"/>
      </w:pPr>
      <w:rPr>
        <w:rFonts w:hint="default"/>
        <w:lang w:val="ru-RU" w:eastAsia="en-US" w:bidi="ar-SA"/>
      </w:rPr>
    </w:lvl>
    <w:lvl w:ilvl="8" w:tplc="8E18DA34">
      <w:numFmt w:val="bullet"/>
      <w:lvlText w:val="•"/>
      <w:lvlJc w:val="left"/>
      <w:pPr>
        <w:ind w:left="7600" w:hanging="3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60"/>
    <w:rsid w:val="00033FE8"/>
    <w:rsid w:val="000A03E3"/>
    <w:rsid w:val="001315D8"/>
    <w:rsid w:val="00210B79"/>
    <w:rsid w:val="00224F24"/>
    <w:rsid w:val="0038276A"/>
    <w:rsid w:val="004003DB"/>
    <w:rsid w:val="004468FF"/>
    <w:rsid w:val="004535A3"/>
    <w:rsid w:val="00481FAE"/>
    <w:rsid w:val="00586EFA"/>
    <w:rsid w:val="005C20D1"/>
    <w:rsid w:val="005F5228"/>
    <w:rsid w:val="006043D0"/>
    <w:rsid w:val="00667C08"/>
    <w:rsid w:val="007229D1"/>
    <w:rsid w:val="00736DD0"/>
    <w:rsid w:val="007A21B6"/>
    <w:rsid w:val="007F70DE"/>
    <w:rsid w:val="00830ABF"/>
    <w:rsid w:val="00895A20"/>
    <w:rsid w:val="00957DA4"/>
    <w:rsid w:val="00960FDB"/>
    <w:rsid w:val="009A3D3A"/>
    <w:rsid w:val="009F1D60"/>
    <w:rsid w:val="00A038A2"/>
    <w:rsid w:val="00A0796A"/>
    <w:rsid w:val="00A143A4"/>
    <w:rsid w:val="00A2523E"/>
    <w:rsid w:val="00A613BE"/>
    <w:rsid w:val="00A87C2F"/>
    <w:rsid w:val="00AA27FA"/>
    <w:rsid w:val="00B14440"/>
    <w:rsid w:val="00C36D1E"/>
    <w:rsid w:val="00C734C0"/>
    <w:rsid w:val="00C84058"/>
    <w:rsid w:val="00CD5219"/>
    <w:rsid w:val="00CE0779"/>
    <w:rsid w:val="00D5608A"/>
    <w:rsid w:val="00DB71E4"/>
    <w:rsid w:val="00DF1707"/>
    <w:rsid w:val="00E753B6"/>
    <w:rsid w:val="00EF2708"/>
    <w:rsid w:val="00F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F9814-20BD-42C3-BA1E-52A328A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36D1E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Georgia" w:eastAsia="Georgia" w:hAnsi="Georgia" w:cs="Georgia"/>
      <w:b/>
      <w:bCs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1"/>
    <w:qFormat/>
    <w:rsid w:val="00C36D1E"/>
    <w:pPr>
      <w:widowControl w:val="0"/>
      <w:autoSpaceDE w:val="0"/>
      <w:autoSpaceDN w:val="0"/>
      <w:spacing w:before="81" w:after="0" w:line="240" w:lineRule="auto"/>
      <w:ind w:left="119"/>
      <w:outlineLvl w:val="1"/>
    </w:pPr>
    <w:rPr>
      <w:rFonts w:ascii="Georgia" w:eastAsia="Georgia" w:hAnsi="Georgia" w:cs="Georgia"/>
      <w:b/>
      <w:bCs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6D1E"/>
    <w:rPr>
      <w:rFonts w:ascii="Georgia" w:eastAsia="Georgia" w:hAnsi="Georgia" w:cs="Georgia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1"/>
    <w:rsid w:val="00C36D1E"/>
    <w:rPr>
      <w:rFonts w:ascii="Georgia" w:eastAsia="Georgia" w:hAnsi="Georgia" w:cs="Georgia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36D1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C36D1E"/>
    <w:rPr>
      <w:rFonts w:ascii="Georgia" w:eastAsia="Georgia" w:hAnsi="Georgia" w:cs="Georgia"/>
      <w:sz w:val="20"/>
      <w:szCs w:val="20"/>
      <w:lang w:val="ru-RU"/>
    </w:rPr>
  </w:style>
  <w:style w:type="paragraph" w:styleId="Title">
    <w:name w:val="Title"/>
    <w:basedOn w:val="Normal"/>
    <w:link w:val="TitleChar"/>
    <w:uiPriority w:val="1"/>
    <w:qFormat/>
    <w:rsid w:val="00C36D1E"/>
    <w:pPr>
      <w:widowControl w:val="0"/>
      <w:autoSpaceDE w:val="0"/>
      <w:autoSpaceDN w:val="0"/>
      <w:spacing w:before="86" w:after="0" w:line="240" w:lineRule="auto"/>
      <w:ind w:left="16" w:right="95"/>
      <w:jc w:val="center"/>
    </w:pPr>
    <w:rPr>
      <w:rFonts w:ascii="SimSun" w:eastAsia="SimSun" w:hAnsi="SimSun" w:cs="SimSun"/>
      <w:sz w:val="34"/>
      <w:szCs w:val="34"/>
      <w:lang w:val="ru-RU"/>
    </w:rPr>
  </w:style>
  <w:style w:type="character" w:customStyle="1" w:styleId="TitleChar">
    <w:name w:val="Title Char"/>
    <w:basedOn w:val="DefaultParagraphFont"/>
    <w:link w:val="Title"/>
    <w:uiPriority w:val="1"/>
    <w:rsid w:val="00C36D1E"/>
    <w:rPr>
      <w:rFonts w:ascii="SimSun" w:eastAsia="SimSun" w:hAnsi="SimSun" w:cs="SimSun"/>
      <w:sz w:val="34"/>
      <w:szCs w:val="34"/>
      <w:lang w:val="ru-RU"/>
    </w:rPr>
  </w:style>
  <w:style w:type="paragraph" w:styleId="ListParagraph">
    <w:name w:val="List Paragraph"/>
    <w:basedOn w:val="Normal"/>
    <w:uiPriority w:val="1"/>
    <w:qFormat/>
    <w:rsid w:val="00C36D1E"/>
    <w:pPr>
      <w:widowControl w:val="0"/>
      <w:autoSpaceDE w:val="0"/>
      <w:autoSpaceDN w:val="0"/>
      <w:spacing w:before="75" w:after="0" w:line="240" w:lineRule="auto"/>
      <w:ind w:left="618" w:hanging="255"/>
    </w:pPr>
    <w:rPr>
      <w:rFonts w:ascii="Georgia" w:eastAsia="Georgia" w:hAnsi="Georgia" w:cs="Georgia"/>
      <w:lang w:val="ru-RU"/>
    </w:rPr>
  </w:style>
  <w:style w:type="paragraph" w:customStyle="1" w:styleId="TableParagraph">
    <w:name w:val="Table Paragraph"/>
    <w:basedOn w:val="Normal"/>
    <w:uiPriority w:val="1"/>
    <w:qFormat/>
    <w:rsid w:val="00C36D1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ru-RU"/>
    </w:rPr>
  </w:style>
  <w:style w:type="character" w:styleId="PlaceholderText">
    <w:name w:val="Placeholder Text"/>
    <w:basedOn w:val="DefaultParagraphFont"/>
    <w:uiPriority w:val="99"/>
    <w:semiHidden/>
    <w:rsid w:val="000A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1.xls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Excel_Worksheet2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Worksheet4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emf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Gerasimov</dc:creator>
  <cp:keywords/>
  <dc:description/>
  <cp:lastModifiedBy>Denis Gerasimov</cp:lastModifiedBy>
  <cp:revision>7</cp:revision>
  <dcterms:created xsi:type="dcterms:W3CDTF">2022-12-05T17:04:00Z</dcterms:created>
  <dcterms:modified xsi:type="dcterms:W3CDTF">2022-12-20T19:25:00Z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1671559170</vt:lpwstr>
  </property>
  <property fmtid="{D5CDD505-2E9C-101B-9397-08002B2CF9AE}" pid="6" name="_2015_ms_pID_725343">
    <vt:lpwstr>(2)57Aetl7vzYZG8ifehaQwdg7kNDkPN8w74jtOLKrstH7dFtnk6UM9MwCfntT6pIYDQUwQycm1
sVLAmQ8eJbzcFLvXs6Xm3dsMTIxBPS0mPrbGhl4xuqxB4LyacGw1krhB7S74EAlMrufPi4z3
B8prP+LK1FdrEsFAfgt+WaZs2SulZC2IdnnblL76BdQu6WtGMsjNQimE6Xkrp9W0SJZop/Oq
hB+XY/vk/IMm9xY+TC</vt:lpwstr>
  </property>
  <property fmtid="{D5CDD505-2E9C-101B-9397-08002B2CF9AE}" pid="7" name="_2015_ms_pID_7253431">
    <vt:lpwstr>MxnqAans1pwr8CzFcP4YwG1dD66TLA9OQmJFwISFwzq1pRN3BXXvWD
IBJReWmd5hD5sZT7j51hRfDvuqsQmmgmox+XYQhKwTvju72SQNJ++OsTLC6MlzPqlzK2Wsc6
N6hG61XzOc+7XgexP0bUVN0A3ONq67JcLj6mcwKZVdZo112OQPN9c1YUryJl5RZs3pCfiqF/
b0OFGyDcuv6k35fe</vt:lpwstr>
  </property>
</Properties>
</file>