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Agents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AI Agents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AI Agent is an autonomous operational component capable of perceiving information, reasoning about business objects, interacting with enterprise systems, and performing governed actions.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specification establishes a common operational model for AI Agents that is independent of implementation technologies and AI providers.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Agent is a software entity that performs business tasks by combining knowledge, context, memory, reasoning, and tools to achieve defined operational objectives.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AI Agent acts within organizational governance and does not replace authoritative business systems.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Agents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operate on business objects;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use governed memory;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produce explainable outcomes;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respect organizational policies;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support human oversight;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Responsibilities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 AI Agent may: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retrieve information;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analyze business objects;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generate recommendations;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execute approved actions;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collaborate with other AI Agents;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create and update Memory Records;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invoke external tools;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participate in business workflows.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Typical capabilities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perception;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reasoning;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planning;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decision support;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tool execution;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workflow participation;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knowledge retrieval;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memory management.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Organizations may extend these capabilities.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Operational Context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 AI Agent may consume: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Domains;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User instructions.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operational context is assembled dynamically for each task.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Every AI Agent shall operate under defined governance policies.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Governance may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operational limits;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write-back policies;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Human Oversight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Organizations may require human participation for specific actions.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Human oversight may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confirmation;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intervention.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required level of oversight is determined by organizational governance.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Collaboration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AI Agents may collaborate with: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other AI Agents;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human users;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enterprise applications;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external services.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Collaboration shall preserve traceability and accountability.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Relationship to Memory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AI Agents create, retrieve, evaluate, and update Memory Records.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Memory enables continuity across tasks while remaining governed by the OCOM Memory Specification.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Relationship to Knowledge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AI Agents consume organizational knowledge to support reasoning and decision-making.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Knowledge remains distinct from operational memory.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Relationship to Tools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AI Agents may invoke external tools to perform actions beyond their internal reasoning capabilities.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Tool execution shall comply with governance policies.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Relationship to Workflows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AI Agents may participate in business workflows as operational actors.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 AI Agent may initiate, execute, assist, or monitor workflow activities.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AI Agent specification does not prescribe: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deployment environments.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Implementations remain technology independent.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compliant AI Agent shall: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operate within organizational governance;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interact with Memory through the OCOM Memory Specification;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interact with business objects through the OCOM Entity Specification.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