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Agent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AI-Agents-01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AI Agent as the primary operational entity within the OCOM Artificial Intelligence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Agent specification establishes a standardized representation of AI Agents, their identity, capabilities, governance, and interactions with enterprise systems.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An AI Agent is an autonomous operational entity capable of perceiving information, reasoning about business objects, making decisions, and executing governed actions to achieve defined business objectives.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An AI Agent acts on behalf of an organization while operating within established governance policies.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An AI Agent represents a digital operational participant.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Like an Employee, Department, or Workflow, an AI Agent is treated as a first-class business object within OCOM.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An AI Agent possesses its own identity, lifecycle, responsibilities, permissions, and operational history.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Core Principles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Every AI Agent shall: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possess a unique identity;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operate within defined governance;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produce explainable outcomes;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preserve auditability;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use organizational memory responsibly;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interact with business objects rather than isolated data;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 Mandatory Attributes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Every AI Agent shall define: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Identifier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Name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Agent Type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Owner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Created Date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 Optional Attributes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An AI Agent may define: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Description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Version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Role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Domain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Goals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Capabilities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Supported Tools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Supported Models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Memory Profile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Context Profile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Tags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 Ownership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Every AI Agent shall have a defined Owner.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Ownership may belong to: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Organization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Department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Team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Application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The Owner is responsible for governance and operational oversight.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 Domain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An AI Agent may belong to one or more operational Domains.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Marketing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Finance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CRM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Compliance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HR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Support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 Lifecycle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The lifecycle of an AI Agent is defined separately by the Agent Lifecycle Specification.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 Relationships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An AI Agent may interact with: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Entities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Workflows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Events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Memory Records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Knowledge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Context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Tools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Human Users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Other AI Agents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 Capabilities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Capabilities may include: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reasoning;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planning;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retrieval;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summarization;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classification;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prediction;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workflow execution;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tool invocation;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memory management.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Capabilities are implementation-specific.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# Governance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Every AI Agent shall operate under governance policies defining: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permissions;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operational limits;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approval requirements;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write-back permissions;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security restrictions.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 Explainability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An AI Agent shall provide sufficient information to explain significant operational decisions.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Explainability may include: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reasoning summary;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supporting evidence;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confidence assessment;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referenced knowledge;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referenced memory.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# Auditability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Operational history shall preserve: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executed tasks;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invoked tools;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decisions;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write-back operations;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approvals;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timestamps.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Audit history shall remain immutable.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The Agent Specification does not prescribe: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foundation models;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LLM providers;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orchestration frameworks;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programming languages;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deployment environments.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Implementations remain technology independent.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A compliant AI Agent shall: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implement mandatory attributes;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operate within governance;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preserve auditability;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support explainability;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interact with Memory through the OCOM Memory Specification;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interact with business objects through the OCOM Entity Specification.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