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Knowledge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AI-Knowledge-01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Knowledge as the persistent organizational understanding used by AI Agents and business systems within the OCOM Artificial Intelligence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Knowledge provides reusable business understanding that remains valid across multiple executions, workflows, and operational contexts.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Knowledge is governed, persistent, and reusable organizational understanding.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Knowledge represents what an organization knows rather than what happened during a particular execution.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Knowledge is independent of individual AI Agents, Context, and Memory Records.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Knowledge enables organizations to preserve expertise, policies, business concepts, operational practices, and relationships independently of individuals and AI models.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Knowledge provides consistent understanding across the enterprise.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Core Principles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Knowledge shall be: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persistent;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reusable;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governed;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explainable;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traceable;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versioned;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technology independent.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Mandatory Attributes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Every Knowledge object shall define: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Identifier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Type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Version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Creation Time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Last Updated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Optional Attributes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 Knowledge object may define: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Category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Tags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Confidence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Effective Date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Expiration Date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Related Policies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Related Entities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Knowledge Types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Knowledge may represent: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business concepts;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organizational policies;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business rules;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operational procedures;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reference data;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taxonomies;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classifications;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definitions;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best practices;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decision guidelines.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Organizations may define additional Knowledge types.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Scope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Knowledge may apply to: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the entire organization;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a business domain;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a department;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a workflow;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a business object;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an AI Agent.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Scope shall be explicitly defined.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Knowledge may reference: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Entities;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Workflows;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Memory Records;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Context;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AI Agents;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Business Rules.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Knowledge relationships shall preserve traceability.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Knowledge shall be governed through: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version control;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approval processes;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access permissions;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review procedures.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Knowledge shall not be modified without governance.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Versioning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Knowledge shall support version management.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Every revision should preserve: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previous version;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modification timestamp;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author;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approval status;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change description.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Organizations may retain historical versions.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 Explainability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Knowledge shall remain understandable by both humans and AI Agents.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Organizations shall be able to determine: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what the Knowledge represents;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who created it;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who approved it;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why it exists;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which decisions depend upon it.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The Knowledge specification does not prescribe: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ontology languages;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graph models;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semantic standards;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knowledge graph technologies;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storage mechanisms.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Organizations remain free to implement Knowledge using any compatible architecture.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define persistent Knowledge;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support governance;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preserve version history;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maintain explainability;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