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Affiliate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KPIs provide standardized business measures for evaluating the effectiveness, efficiency, quality, governance, and maturity of enterprise affiliate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enable organizations to continuously improve partner management while preserving Domain Ownership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KPI is a measurable business indicator used to evaluate the performance of Affiliate Objects, Affiliate Processes, and Affiliate Capabilities.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Affiliate KPIs measure business outcomes owned by the Affiliate Domain rather than customer relationships, financial accounting, or technical tracking infrastructure.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KPI semantics are defined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KPIs provide objective insight into how effectively the enterprise recruits, manages, develops, and governs affiliate partnerships.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KPIs support operational excellence, strategic decision-making, governance, and continuous improvement of the affiliate ecosystem.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align with Affiliate Capabilities;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Measures evaluating affiliate partnerships.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active Partners;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Partner activation rate;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Partner retention rate;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Partner lifecycle duration;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Partner portfolio growth.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Referral Performance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Measures evaluating Referral Programs.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active Referral Programs;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Referral Program participation;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Referral attribution accuracy;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referral conversion rate;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Referral Program completion rate.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Attribution Performance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Measures evaluating attribution quality.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attribution completeness;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attribution validation rate;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attribution reconciliation rate;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unresolved attribution cases;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attribution consistency.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Commission Performance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Measures evaluating commercial collaboration.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Commission Plan utilization;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commission approval cycle time;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incentive participation;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commission adjustment frequency;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Partner tier distribution.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Commission payment execution is measured by the Payments Domain.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Partner Quality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Measures evaluating partner quality.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Partner quality score;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traffic quality index;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compliance score;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partner review completion rate;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partner maturity index.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Operational Performance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Measures evaluating Affiliate operations.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onboarding cycle time;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Partner response time;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portfolio coverage;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operational efficiency;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Affiliate Manager workload.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Governance Performance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Measures evaluating Affiliate governance.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governance review completion;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operational audit completion;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governance exception rate;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documentation completeness.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Partnership Improvement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Measures evaluating continuous improvement.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Partner development rate;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portfolio optimization rate;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strategic partnership growth;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improvement initiative completion;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partner satisfaction.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Affiliate Domain owns KPIs evaluating Affiliate Objects, Affiliate Processes, and Affiliate Capabilities.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affiliate environment.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counts;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duration measurements;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maturity scoring.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partnership strategy;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business objectives;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partner portfolio characteristics;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Performance targets remain organization-specific.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Affiliate KPIs shall be governed through: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Affiliate KPIs may evolve through: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Affiliate KPIs build upon: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Additional Affiliate specifications define the business context in which KPIs are evaluated.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Affiliate KPI specification does not prescribe: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analytics platforms;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affiliate dashboards;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tracking software;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reporting systems;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define measurable Affiliate KPIs;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