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Affiliate Domain owns enterprise affiliate partnerships, referral relationships, partner onboarding, commercial collaboration, and affiliate performance management.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Domain defines how the enterprise establishes, governs, and evaluates relationships with external partners that generate business opportunities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Affiliate enables organizations to manage partner ecosystems independently of Customers, Marketing activities, Products, and Payments.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Affiliate Domain is responsible for the planning, coordination, execution, and governance of affiliate partnerships.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owns Affiliate Objects representing Partners, Affiliate Accounts, Referral Programs, Tracking Links, Traffic Sources, Commission Agreements, and Partner Performance.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Affiliate does not own Customers, Products, Payments, Contracts, or Financial Records.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transforms external business relationships into governed commercial partnerships.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provides the capabilities required to recruit, onboard, manage, evaluate, and optimize affiliates while maintaining accountability, transparency, and measurable business outcomes.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Affiliate serves as the enterprise domain responsible for partner-driven business acquisition.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Affiliate Domain is responsible for: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affiliate onboarding;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partner management;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referral program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commission program management;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tracking management;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traffic source management;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partner performance management;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affiliate relationship governance;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affiliate communications.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Owned Business Objects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Typical Affiliate Objects include: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Affiliate Account;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Partner;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Referral Program;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Commission Plan;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Tracking Link;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Tracking Identifier;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Traffic Source;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Referral Attribution;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Partner Performance Profile.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Ownership of Affiliate Objects remains within the Affiliate Domain.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Affiliate Domain owns affiliate partnerships and referral relationships.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does not own: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Products;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Financial Records;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Compliance decisions.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These Objects remain owned by their respective Domains.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Relationships with Other Domains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Affiliate Domain collaborates with multiple enterprise Domains.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Typical interactions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**CRM**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Provides Customer identity and referral outcomes.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**Marketing**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Provides campaigns, creative assets, and promotional materials used by affiliates.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**Product**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Provides Products and commercial offerings promoted through affiliate channels.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**Payments**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Provides commission payment execution.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**Finance**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Provides accounting and financial reporting for affiliate commissions.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**Compliance**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Provides regulatory guidance, partner eligibility requirements, and policy validation.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**BI**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Provides performance analytics and business reporting.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**AI**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Provides intelligent assistance supporting affiliate optimization and partner analysis.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Ownership of Objects is preserved across all Domain interactions.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Affiliate Domain shall: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govern affiliate relationships;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emit governed Events;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Affiliate Domain shall define governance for: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Affiliate Objects;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Affiliate Processes;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Affiliate Capabilities;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Affiliate Policies;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Affiliate Events;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Affiliate Lifecycles.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Governance shall ensure consistency, traceability, transparency, and accountability.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Affiliate Domain may evolve through: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additional Affiliate Objects;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expanded Capabilities;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refined Processes;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enhanced governance;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Evolution shall preserve interoperability with other OCOM Domains.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Affiliate Domain builds upon: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Additional Affiliate specifications define the detailed behavior of individual Affiliate Objects.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affiliate software;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partner management platforms;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tracking systems;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attribution platforms;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Affiliate Domain remains implementation independent.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define owned Affiliate Objects;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support governed Lifecycles;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expose standardized Capabilities;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maintain interoperability with other OCOM Domains.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