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CRM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DOMAIN-CRM-CAPABILITIES-01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Capabilities provided by the CRM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Capabilities represent the business functions that the CRM Domain exposes to other Domains while preserving Domain autonomy, Object ownership, and architectural consistency.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CRM Capability is a business ability provided by the CRM Domain to achieve a defined business outcome.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Capabilities expose business functionality independently of internal implementation.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Capability semantics are defined by the Meta specification.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CRM Capabilities provide reusable business services that enable customer relationship management across the enterprise.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Other Domains consume CRM Capabilities without requiring knowledge of CRM internal processes or data structures.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CRM Capabilities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expose business functionality;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preserve Domain autonomy;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respect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be explicitly governed;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CRM Capabilities may include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Customer Management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Capabilities related to maintaining customer relationships.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register customer;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maintain customer profile;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manage customer preferences;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manage customer status.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Communication Management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Capabilities supporting customer communication.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initiate communication;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schedule communication;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manage communication channels;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record communication history.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Customer Segmentation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Capabilities supporting customer classification.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assign customer segment;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update segment membership;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evaluate segmentation rules;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maintain segment definitions.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Engagement Management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Capabilities supporting customer engagement.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enroll customer in campaign;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track engagement;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manage customer journey;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record interaction history.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Relationship Management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Capabilities supporting long-term customer relationships.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maintain loyalty relationship;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manage customer lifecycle;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update relationship status;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maintain engagement history.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CRM Capabilities may be consumed by: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Marketing;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Support;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external enterprise Domains.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Capability consumption does not transfer ownership.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Capability Contracts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Capabilities should expose clearly defined business Contracts.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Capability Contracts may define: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business purpose;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required inputs;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expected outputs;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business constraints;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applicable policies.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Contract implementation remains organization-specific.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CRM Capabilities shall be governed through: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Governance shall ensure consistent business behavior.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CRM Capabilities may evolve through: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new capabilities;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capability refinement;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policy updates;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Breaking capability changes shall require explicit governance.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CRM Capabilities build upon: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Additional CRM specifications further specialize CRM business capabilities.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CRM Capabilities specification does not prescribe: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software services;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implementation technologies;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deployment models.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Capabilities remain logical business constructs independent of implementation.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 conforming CRM implementation shall: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define explicit business Capabilities;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preserve Domain autonomy;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expose governed Capability Contracts;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