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CRM Processes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DOMAIN-CRM-PROCESSES-01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business Processes performed within the CRM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CRM Processes coordinate business activities that create, update, and manage CRM Objects throughout their Lifecycles.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Processes orchestrate business operations while preserving Object ownership, Identity, and governance.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CRM Process is a coordinated sequence of business activities that operates on one or more CRM Objects to achieve a defined business outcome.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Processes coordinate work but do not define the business state of Objects.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Object Lifecycles remain authoritative for state management.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CRM Processes enable consistent execution of customer relationship activities.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coordinate communications, interactions, segmentation, and engagement while ensuring that business Objects evolve according to their defined Lifecycles.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CRM Processes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operate on business Objects;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respect Object Ownership;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preserve Object Identity;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follow Object Lifecycles;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generate business Events where appropriate;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Process Scope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CRM Processes may include activities related to: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customer onboarding;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customer engagement;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communication management;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campaign execution;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segmentation;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relationship development;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customer retention.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Organizations may define additional Processes as required.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Process Components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 CRM Process may include: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participating Objects;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business activities;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business rules;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participating Domains.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The internal implementation of a Process is organization-specific.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Process Interaction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CRM Processes may interact with: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CRM Objects;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Objects owned by other Domains;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Domain Events;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Contracts;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Policies.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Processes shall not assume ownership of external Objects.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 Process Coordination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CRM Processes coordinate activities across one or more Domains.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Coordination may include: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initiating Object creation;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requesting Object updates;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responding to Events;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validating Policies;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invoking Domain Capabilities.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Coordination does not transfer ownership.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 Process Outcomes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 CRM Process may produce: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Object state transitions;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new Relationships;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published Events;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business decisions;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updated business context.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Business outcomes shall remain traceable.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 Process Governance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CRM Processes shall be governed through: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Contracts;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version management.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Governance shall ensure consistency across participating Domains.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 Process Evolution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CRM Processes may evolve through: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activity refinement;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capability expansion;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Policy updates;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integration improvements;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compatibility-preserving changes.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Breaking changes shall be explicitly governed.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CRM Processes build upon: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Domain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Domain Integration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Domain Communication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Domain Events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Contract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Additional CRM specifications further specialize business Processes.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The CRM Processes specification does not prescribe: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workflow engines;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BPM platforms;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orchestration technologies;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implementation methodologies.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CRM Processes remain logical business constructs independent of implementation.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 conforming CRM implementation shall: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define business Processes operating on CRM Objects;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preserve Object Ownership and Identity;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align Processes with Object Lifecycles;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publish appropriate business Events;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