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 Evolution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DOM-EVOLUTION-01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principles governing the evolution of Domains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Domain Evolution enables Domains to adapt to changing business requirements while preserving architectural consistency, interoperability, and enterprise stability.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objective is to support continuous improvement without disrupting dependent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Domain Evolution is the controlled process of modifying the structure, responsibilities, capabilities, or governance of a Domain throughout its lifecycle.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Evolution preserves the identity of the Domain while allowing its operational model to mature over time.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Business environments continuously evolve.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Products change, regulations emerge, operational processes mature, and new capabilities become necessary.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Domain Evolution provides a structured approach for incorporating these changes while maintaining enterprise consistency.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Domain Evolution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Domain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maintain explicit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interoperability;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minimize disruption;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incremental change;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Evolution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Domain Evolution may include: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capability expansion;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capability retirement;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Object introduction;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Object retirement;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Policy modification;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Constraint modification;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integration refinement;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communication refinement;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governance improvement.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Changes shall remain explicitly governed.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Evolution Drivers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Domain Evolution may be initiated by: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business strategy;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operational improvement;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regulatory requirements;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organizational change;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technology adoption;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architectural optimization.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initiating factor shall not determine the implementation approach.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Compatibility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Domain Evolution should preserve compatibility whenever practical.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Compatibility includes: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business semantics;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published Capabilities;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Integration Points;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Contracts.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Breaking changes shall be explicitly documented and governed.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Versioning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Domains should maintain version information throughout their evolution.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Versioning supports: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traceability;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compatibility assessment;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migration planning;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historical analysis.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Version management is organization-specific.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Change Categories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Changes may be classified as: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Additive Changes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Introduce new capabilities without affecting existing behavior.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Modifying Changes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Refine existing behavior while preserving compatibility.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Breaking Changes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Modify behavior in ways that require dependent Domains to adapt.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Breaking changes shall be governed explicitly.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Deprecation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Capabilities, Objects, Policies, or integration mechanisms may be deprecated before retirement.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Deprecation should include: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notification;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migration guidance;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retirement timeline.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Migration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Where significant evolution occurs, migration guidance should be provided.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Migration may include: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capability migration;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Object migration;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integration migration;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policy migration.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Migration mechanisms remain implementation-specific.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Continuous Improvement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Domain Evolution supports continuous architectural improvement.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Organizations should periodically review Domains to: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improve cohesion;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reduce unnecessary coupling;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simplify governance;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improve interoperability;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align with business objectives.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Domain Evolution shall be governed through: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ownership approval;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change management;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compatibility assessment;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impact analysis.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Governance shall preserve enterprise stability.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Domain Evolution builds upon: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Domain Principles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Domain Boundary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Evolution also relies upon concepts defined by Meta, Core, Language, Models, Entities, Lifecycles, Memory, and AI.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Domain Evolution specification does not prescribe: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organizational change processes;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software development methodologies;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deployment strategies;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Organizations remain free to evolve Domains using practices appropriate to their operational environments.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conforming Domain shall: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support controlled evolution;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preserve Domain Identity;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maintain explicit ownership;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assess compatibility;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govern breaking changes;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