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Compliance Policies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DOMAIN-COMPLIANCE-POLICIES-01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Policies governing the Compliance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Compliance Policies establish business rules governing Compliance Objects, Processes, Capabilities, Events, and governance activities throughout the enterprise.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Policies ensure that compliance activities are performed consistently, transparently, and in accordance with enterprise obligations.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Compliance Policy is a business rule that constrains, authorizes, or guides behavior within the Compliance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Policies define expected governance behavior independently of regulatory frameworks, compliance software, or implementation technologies.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Policy semantics are defined by the Meta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Compliance Policies establish the governance framework through which organizations satisfy internal requirements, contractual commitments, and external obligations.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Policies define acceptable business behavior rather than implementation mechanisms.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Compliance Policies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define explicit business rules;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support enterprise governance;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auditability;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be consistently enforceable;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be version controlled;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Policy Scope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Compliance Policies may apply to: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Compliance Objects;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Processes;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AI-assisted compliance activities.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Policies may also govern interactions with other Domains.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Policy Categories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Compliance Policies may be organized into the following categories.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Obligation Policies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Policies governing enterprise obligations.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obligation ownership;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obligation review frequency;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obligation fulfillment requirements;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obligation retention.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Control Policies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Policies governing enterprise controls.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control approval;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control testing frequency;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control effectiveness requirements;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control retirement.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Assessment Policies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Policies governing compliance assessments.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assessment approval requirements;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assessment independence;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assessment evidence requirements;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assessment review procedures.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Audit Policies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Policies governing audit activities.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audit planning;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auditor independence;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finding classification;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audit reporting requirements.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Evidence Policies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Policies governing evidence management.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evidence collection;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evidence verification;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evidence retention;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evidence access control.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 Remediation Policies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Policies governing corrective actions.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remediation prioritization;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remediation deadlines;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verification requirements;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remediation closure criteria.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## Regulatory Policies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Policies governing regulatory compliance.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regulatory reporting;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regulatory notification;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policy review;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compliance monitoring.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Policy Application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Policies may apply to: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individual Compliance Objects;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Object categories;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Processes;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Relationships.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Policy applicability shall be explicitly defined.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Policy Enforcement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Organizations shall establish mechanisms for enforcing Compliance Policies.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Enforcement mechanisms are implementation-specific and outside the scope of this specification.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Policy enforcement may result in: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Lifecycle transitions;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Compliance Events;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Findings;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Remediation activities;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escalations.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Policy Governance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Compliance Policies shall be governed through: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approval;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publication;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periodic review.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Governance shall ensure enterprise-wide consistency.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Policy Evolution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Compliance Policies may evolve through: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regulatory changes;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business requirements;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governance improvements;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compatibility-preserving refinements.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Breaking Policy changes shall require explicit governance.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Compliance Policies build upon: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Constraint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Additional Compliance specifications define where individual Policies apply.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The Compliance Policies specification does not prescribe: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regulatory frameworks;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GRC platforms;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Policies remain logical business rules independent of implementation.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 conforming Compliance implementation shall: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define explicit Compliance Policies;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assign Policy Ownership;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govern Policy lifecycles;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support Policy traceability;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