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Financial Policies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DOMAIN-FINANCE-POLICIES-01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Policies governing the Finance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Financial Policies establish business rules governing Financial Objects, Processes, Capabilities, Events, and financial decision-making throughout the enterprise.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Policies promote financial integrity, consistency, auditability, and enterprise interoperability.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Financial Policy is a business rule that constrains, authorizes, or guides behavior within the Finance Domain.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Policies define expected financial behavior independently of accounting software, ERP platforms, or implementation technologies.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Policy semantics are defined by the Meta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Financial Policies establish the governance framework for enterprise financial operations.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ensure that financial activities are performed consistently, transparently, and in accordance with organizational governance.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Financial Policies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define business behavior;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support financial integrity;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be explicitly governed;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remain auditable;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apply consistently;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Policy Scope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Financial Policies may apply to: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Financial Objects;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Lifecycles;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Processes;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Capabilities;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AI-assisted financial operations.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Policies may also govern interactions with external Domains.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Policy Categories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Financial Policies may include the following categories.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 Accounting Policies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Policies governing accounting activities.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journal approval requirements;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posting authorization;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adjustment governance;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accounting period restrictions.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 Reconciliation Policies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Policies governing reconciliation.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reconciliation frequency;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reconciliation approval;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exception handling;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reconciliation completion requirements.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 Financial Close Policies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Policies governing accounting periods.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period closing requirements;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reopening authorization;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reporting approval;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close validation rules.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 Financial Reporting Policies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Policies governing reporting activities.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reporting publication;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report validation;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reporting completeness;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financial disclosure governance.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 Operational Governance Policies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Policies governing financial operations.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segregation of duties;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approval hierarchy;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audit traceability;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exception escalation.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Policy Application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Policies may apply to: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individual Financial Objects;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Object categories;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Capabilities;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Processes;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Relationships.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Policy applicability shall be explicitly defined.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Policy Enforcement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Organizations shall establish mechanisms for enforcing Financial Policies.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Enforcement mechanisms are implementation-specific and outside the scope of this specification.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Policy Governance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Financial Policies shall be governed through: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approval;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publication;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version management;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periodic review.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Governance shall preserve enterprise-wide financial consistency.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Policy Evolution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Financial Policies may evolve through: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new business requirements;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regulatory requirements;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governance improvements;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compatibility-preserving refinements.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Breaking Policy changes shall require explicit governance.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Financial Policies build upon: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Constraint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Additional Finance specifications define where individual Policies apply.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The Financial Policies specification does not prescribe: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accounting standards;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ERP software;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governance platforms;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Policies remain logical business rules independent of implementation.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 conforming Finance implementation shall: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define explicit Financial Policies;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assign Policy Ownership;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govern Policy lifecycles;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support Policy traceability;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