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KPIs provide standardized business measures for evaluating workforce effectiveness, organizational capability, workforce development, governance, and operational maturity.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enable organizations to continuously improve workforce management while preserving Domain Ownership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KPI is a measurable business indicator used to evaluate the performance of HR Business Objects, HR Processes, and HR Capabilities.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HR KPIs measure workforce outcomes rather than payroll processing, identity management, or technical HR systems.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KPI semantics are defined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KPIs provide objective insight into how effectively the organization recruits, develops, organizes, retains, and supports its workforce.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KPIs support strategic workforce planning, operational excellence, governance, and continuous organizational improvement.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align with HR Capabilities;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KPIs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Workforce 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Measures evaluating workforce health.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active Employees;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workforce growth 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employee retention rate;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employee turnover rate;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average employment duration.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Organizational Performance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Measures evaluating organizational effectiveness.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position fulfillment rate;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organizational capacity utilization;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department stability;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organizational restructuring frequency;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reporting structure consistency.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Recruitment Performance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Measures evaluating workforce acquisition.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hiring cycle time;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hiring request completion rate;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position fill rate;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recruitment efficiency;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onboarding completion rate.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Competency Performance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Measures evaluating workforce capability.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competency coverage;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certification completion rate;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skill validation rate;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qualification maturity;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competency gap index.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Learning and Development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Measures evaluating workforce development.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training completion rate;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development plan completion;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career progression rate;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mentorship participation;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learning effectiveness.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Performance Management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Measures evaluating workforce performance.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goal completion rate;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performance review completion;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feedback coverage;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performance improvement rate;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development recommendation completion.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Workforce Planning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Measures evaluating strategic workforce planning.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workforce forecast accuracy;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succession readiness;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hiring priority completion;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organizational capacity readiness;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workforce planning maturity.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Governance Performance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Measures evaluating HR governance.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workforce audit completion;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documentation completeness;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governance review completion;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governance exception rate.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Every KPI shall have one owning Domain.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HR Domain owns KPIs evaluating workforce Business Objects, Processes, and Capabilities.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workforce environment.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counts;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duration measurements;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maturity scoring.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organizational strategy;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workforce composition;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business objectives;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Performance targets remain organization-specific.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HR KPIs shall be governed through: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HR KPIs may evolve through: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HR KPIs build upon: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Additional HR specifications define the business context in which KPIs are evaluated.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HR KPI specification does not prescribe: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HR analytics platforms;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reporting software;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workforce management tools;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define measurable HR KPIs;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