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principles governing Business Objects owned by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Lifecycles define the controlled evolution of workforce-related Business Objects while preserving Object identity, governance, auditability,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remain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HR Lifecycle defines the permissible business states and transitions of an HR Business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HR Business Object participates in a governed Lifecycle throughout its existence.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Lifecycle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 Lifecycles provide a consistent framework for managing employees, organizational structures, positions, competencies, development, and workforce planning.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workforce changes occur predictably and remain traceable throughout the enterprise.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governed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HR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HR Business Objects may define individual Lifecycles appropriate to their business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Employee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typical Employee Lifecycle may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Candidate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Hired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Onboarding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Leave of Absence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Returning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Offboarding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Former Employee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Employee identity shall remain preserved throughout the Lifecycle.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Employment Lifecycle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typical Employment Lifecycle may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Proposed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Modified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Resumed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Employment may evolve independently from the Employee Object.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Position Lifecycle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typical Position Lifecycle may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Open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Filled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Vacant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Positions exist independently of the Employees occupying them.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Organizational Unit Lifecycle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typical Organizational Unit Lifecycle may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Proposed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Reorganized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Merged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Organizational changes shall preserve historical traceability.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Competency Lifecycle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typical Competency Lifecycle may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Defined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Validated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Updated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Deprecated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Competencies evolve independently of Employees.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Development Lifecycle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Development Objects such as Training Programs and Development Plans may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Development supports continuous workforce improvement.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Performance Lifecycle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Performance Objects may include: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Evaluated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Performance history shall remain historically traceable.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Planning Lifecycle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Planning Objects may include: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Planning Lifecycles support workforce strategy.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produce appropriate Events;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maintain semantic consistency.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Invalid transitions shall be prevented through enterprise governance.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Each HR Business Object owns its own Lifecycle.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Processes coordinate Lifecycle progression but do not own the Lifecycle itself.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Ownership remains unchanged throughout the Lifecycle.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HR Lifecycles shall be governed through: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business approvals.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Governance shall ensure predictable workforce evolution.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HR Lifecycles may evolve through: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HR Lifecycles build upon: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Additional HR specifications define Lifecycles for individual workforce Objects.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HR software;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payroll systems;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directory services;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HR Lifecycles remain implementation independent.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define Lifecycles for HR Business Objects;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