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Legal Capabilities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DOMAIN-LEGAL-CAPABILITIES-01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business Capabilities provided by the Legal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Legal Capabilities expose standardized legal functionality to the enterprise while preserving Object Ownership, Lifecycle integrity, governance, and enterprise interoperability.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Capabilities provide reusable business functionality rather than implementation-specific services.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Legal Capability is a business function performed by the Legal Domain.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Capabilities operate on Legal Business Objects while respecting Policies, Lifecycles, Relationships, and enterprise governance.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Capability semantics are defined by the Core Capability specification.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Legal Capabilities enable organizations to establish, govern, protect, and evolve legal relationships consistently across the enterprise.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They expose legal functionality that may be consumed by other Domains without transferring ownership of Legal Business Objects.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Legal Capabilities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operate on Legal Business Objects;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preserve Lifecycle integrity;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produce Legal Events through Lifecycle transitions;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support enterprise interoperability;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Capability Categories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Legal Capabilities may be organized into the following categories.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 Contract Management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Capabilities governing contractual relationships.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create Contract;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review Contract;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approve Contract;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execute Contract;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amend Contract;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renew Contract;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terminate Contract;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archive Contract.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Contract Management operates exclusively on Contract Business Objects.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## Agreement Management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Capabilities governing Agreements.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establish Agreement;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negotiate Agreement;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modify Agreement;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activate Agreement;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complete Agreement.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Agreement Management preserves Agreement identity throughout its Lifecycle.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## Obligation Management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Capabilities governing legal commitments.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define Obligation;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assign Obligation;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monitor Obligation;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validate fulfillment;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close Obligation.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Obligation Management governs contractual responsibilities independently of operational execution.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## Legal Entity Management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Capabilities governing legal participants.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register Legal Entity;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maintain Legal Entity;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manage Subsidiary;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manage Branch;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retire Legal Entity.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Legal Entity Management preserves legal identity.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## Intellectual Property Management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Capabilities governing intellectual property.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register Intellectual Property;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manage Trademark;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manage Patent;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issue License;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transfer ownership;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retire Intellectual Property.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Intellectual Property remains independent from Product ownership.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## Legal Review Management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Capabilities supporting legal evaluation.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initiate Legal Review;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prepare Legal Opinion;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coordinate approvals;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validate legal compliance;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complete Legal Review.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Legal Reviews provide legal governance across Domains.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## Dispute Management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Capabilities governing disputes.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register Claim;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investigate Dispute;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coordinate Arbitration;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support Litigation;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finalize Settlement.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Dispute Management preserves legal history.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## Regulatory Governance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Capabilities supporting legal regulatory activities.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submit Regulatory Filing;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evaluate Legal Risk;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issue Legal Notice;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maintain Regulatory Reference;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support governance reviews.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Regulatory Governance supports enterprise-wide legal consistency.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# Capability Consumers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Legal Capabilities may be consumed by: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Compliance;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Finance;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HR;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Product;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Affiliate;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Marketing;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Payments;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Support;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BI;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AI.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Capability consumption does not transfer Object Ownership.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# Capability Governance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Legal Capabilities shall be governed through: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Lifecycles;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Constraints;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Events;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business approvals.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Governance shall ensure predictable enterprise legal behavior.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# Capability Evolution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Legal Capabilities may evolve through: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additional legal functionality;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governance refinements;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improved interoperability;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compatibility-preserving enhancements.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Capability evolution shall preserve semantic consistency.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Legal Capabilities build upon: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Capability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Process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Event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Domain Governance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Additional Legal specifications define Processes that coordinate these Capabilities.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This specification does not prescribe: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contract lifecycle management systems;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legal workflow engines;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document management systems;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legal software platforms;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Legal Capabilities remain implementation independent.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A conforming Legal implementation shall: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define standardized Legal Capabilities;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preserve Lifecycle integrity;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support enterprise interoperability;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