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Operations Business Objects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DOMAIN-OPERATIONS-OBJECTS-01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Objects owned by the Operations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Operational Business Objects represent enterprise execution, work coordination, scheduling, resource allocation, operational planning, and execution governance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 Operational Object is a Business Object owned by the Operations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Operational Objects describe work execution independently of implementation technologies.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Object semantics are defined by the Core Object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Operational Objects provide the authoritative representation of enterprise execution.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They enable organizations to coordinate work consistently across multiple Domains while maintaining operational visibility, accountability, scheduling, and governance.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Operational Objects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possess unique business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own their Lifecycle;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participate in governed Relationships;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generate Operational Events;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Object Categories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Operational Objects may be organized into the following categories.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Work Objects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Objects representing executable work.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Work Item;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Operational Task;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Operational Activity;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Execution Session;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Operational Run.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Work Objects represent operational execution rather than business ownership.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Planning Objects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Objects representing operational planning.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Operational Plan;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Operational Milestone;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Operational Objective;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Execution Phase;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Operational Timeline.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Planning Objects organize execution without owning Business Objects from other Domains.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Scheduling Objects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Objects representing operational scheduling.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Operational Schedule;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Schedule Window;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Execution Window;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Maintenance Window;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Operational Calendar Entry.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Scheduling Objects coordinate time-based execution.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Assignment Objects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Objects representing operational responsibility.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Operational Assignment;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Work Assignment;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Team Assignment;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Queue Assignment;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Responsibility Assignment.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Assignments reference responsible actors without owning them.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Queue Objects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Objects representing execution flow.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Work Queue;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Execution Queue;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Processing Queue;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Review Queue;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Approval Queue.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Queues organize operational work.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Dependency Objects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Objects representing operational dependencies.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Operational Dependency;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Blocking Dependency;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Sequential Dependency;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Parallel Dependency;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Completion Dependency.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Dependencies coordinate execution sequencing.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Resource Allocation Objects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Objects representing operational resource planning.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Operational Resource Allocation;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Capacity Allocation;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Equipment Allocation;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Environment Allocation;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Time Allocation.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Resource Allocation Objects represent planned usage rather than resource ownership.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Procedure Objects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Objects representing standardized execution.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Operational Procedure;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Operational Checklist;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Execution Template;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Standard Operating Procedure;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Operational Playbook.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Procedures define standardized operational behavior.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Cross-Domain References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Operational Objects may reference Business Objects owned by other Domains.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Work Item references Customer;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Operational Task references Product;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Assignment references Employee;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Operational Plan references Marketing Campaign;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Operational Activity references Payment;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Operational Procedure references Compliance Policy;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Execution Session references Support Case.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Such references do not transfer Object Ownership.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Object Ownership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Every Operational Object shall have one owning Domain.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The Operations Domain owns: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Work Items;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Operational Tasks;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Operational Activities;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Operational Plans;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Operational Schedules;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Operational Assignments;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Execution Queues;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Operational Dependencies;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Resource Allocations;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Procedures.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Other Domains may reference Operational Objects but shall not own them.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Object Governance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Operational Objects shall be governed through: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Events.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Governance shall ensure consistent enterprise execution.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Object Evolution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Operational Objects may evolve through: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additional attributes;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refined operational semantics;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expanded governance models;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Historical identity shall be preserved.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Operational Objects build upon: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Additional Operations specifications define how these Objects interact.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ERP systems;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project management platforms;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ticketing systems;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automation software;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Operational Objects remain implementation independent.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 conforming Operations implementation shall: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define standardized Operational Objects;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