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Operations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DOMAIN-OPERATIONS-POLICIES-01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Operations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Operational Policies establish the business rules, constraints, approvals, and governance mechanisms that regulate operational execution while preserving Object Ownership, Lifecycle integrity, auditability,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define enterprise behavior independently of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Operational Policy is a governed business rule that constrains, permits, requires, or prohibits operational behavior.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Operational Policies govern Business Objects, Processes, Capabilities, Relationships, Events, and Lifecycle transitions owned by the Operations Domain.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Core Policy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Operational Policies ensure that enterprise execution is consistent, predictable, compliant, and aligned with organizational objectives.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Policies establish standardized operational governance without prescribing implementation mechanisms.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Operational Policies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explicitly defined;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be independently governable;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apply consistently;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Operational Policies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Execution Policies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Execution Policies govern operational work.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work shall be formally created before execution;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work shall follow an approved Lifecycle;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execution shall follow approved Procedures;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completed work shall be recorded;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cancelled work shall remain auditable.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Execution Policies ensure controlled operational delivery.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Assignment Policies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Assignment Policies govern operational responsibility.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every Assignment shall identify a responsible party;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Assignments may be reassigned only through approved governance;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Assignment acceptance may be required before execution;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completed Assignments shall remain traceable.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Assignment Policies establish operational accountability.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Planning Policies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Planning Policies govern operational planning.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Operational Plans shall be approved before activation;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Milestones shall be explicitly defined;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execution priorities shall be documented;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planning revisions shall be auditable.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Planning Policies support predictable execution.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Scheduling Policies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Scheduling Policies govern execution timing.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approved Schedules shall be published before execution;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Schedule changes shall be governed;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scheduling conflicts shall be resolved before execution;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execution windows shall remain traceable.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Scheduling Policies ensure coordinated operational timing.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Resource Policies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Resource Policies govern operational capacity.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Resource Allocations shall be approved;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capacity constraints shall be respected;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resource conflicts shall be resolved;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resource utilization shall remain measurable.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Resource Policies ensure efficient operational utilization.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Queue Policies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Queue Policies govern execution flow.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prioritization rules shall be explicitly defined;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queue ordering shall remain deterministic;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queue balancing shall follow approved rules;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queue changes shall remain auditable.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Queue Policies govern operational throughput.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Procedure Policies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Procedure Policies govern standardized execution.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approved Procedures shall be followed;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Procedure revisions shall be reviewed;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obsolete Procedures shall be retired;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Procedure ownership shall remain defined.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Procedure Policies preserve operational consistency.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Governance Policies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Governance Policies govern enterprise operational control.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operational approvals shall be documented;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policy violations shall be recorded;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operational exceptions shall remain auditable;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governance reviews shall be periodically performed.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Governance Policies ensure organizational accountability.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Operational Policies may govern: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Operational Business Objects;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Operational Processes;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Operational Capabilities;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Lifecycle transitions;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Operational Events.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Policies shall not redefine Business Object ownership.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Policy Ownership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Operations Domain owns Policies governing operational execution.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Other Domains remain responsible for Policies governing their own Business Objects.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Cross-Domain Policies shall preserve ownership boundaries.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Policy enforcement may occur through: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human decision making;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operational procedures;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automated validation;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AI assistance;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governance review.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The enforcement mechanism is implementation specific.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Operational Policies may evolve through: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organizational improvements;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governance refinements;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regulatory alignment;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Historical Policies shall remain traceable.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Operational Policies build upon: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Additional Operations specifications define Policies applicable to individual Operational Business Objects.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policy engines;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BPM platforms;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ERP systems;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Operational Policies remain implementation independent.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 conforming Operations implementation shall: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define standardized Operational Policies;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govern Lifecycle transitions;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