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Operations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Operations Domain owns the business representation of enterprise operational execution, operational coordination, work management, service execution, resource allocation, operational scheduling, and execution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Operations Domain provides the authoritative source for operational Business Objects while preserving interoperability across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Operations Domain is responsible for managing the complete Lifecycle of operational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governs enterprise operational execution independently of workflow engines, ERP systems, ticketing platforms, project management software, or automation tools.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Operations Domain enables organizations to execute business activities consistently by coordinating work across multiple Domains.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transforms enterprise plans into operational execution while maintaining visibility, accountability, scheduling, workload management, and execution governance.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Operations Domain is responsible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operational execution;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work management;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operational coordination;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operational scheduling;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task orchestration;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resource allocation;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execution monitoring;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operational governance;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operational planning;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execution optimization.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Owned Business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Operations Domain owns the following Business Objects: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Work Item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Operational Task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Operational Activity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Operational Assignment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Operational Schedule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Operational Plan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Execution Queue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 Queue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Operational Resource Allocation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Operational Dependency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Operational Milestone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Execution Session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Operational Run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Operational Incident Reference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Operational Checklist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Operational Procedure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Additional Operational Objects may be introduced through future revisions.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Operations Domain owns operational execution and operational Business Objects.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Operations Domain does not own: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Customers (CRM)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Employees (HR)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Products (Product)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Payments (Payments)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Financial Records (Finance)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Contracts (Legal)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Compliance Decisions (Compliance)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Marketing Campaigns (Marketing)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Affiliate Relationships (Affiliate)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Operational Objects may reference Business Objects owned by other Domains without assuming ownership.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Relationships with Other Domains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Operations Domain collaborates with: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Domain | Relationship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|---------|--------------|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Product | Product operational execution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CRM | Customer operational activities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HR | Workforce assignments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Finance | Operational budgeting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Payments | Payment execution coordination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Compliance | Operational compliance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Legal | Operational obligations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Marketing | Campaign execution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Affiliate | Affiliate operational support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Support | Service execution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BI | Operational analytics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AI | Operational optimization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Ownership of Business Objects remains unchanged.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Operations Domain shall: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own operational Business Objects;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remain implementation independent.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Domain Governance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Operations Domain governs: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operational Objects;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operational Lifecycles;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operational Relationships;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operational Policies;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operational Capabilities;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operational Events.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Governance shall ensure consistent enterprise execution.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Domain Evolution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Operations Domain may evolve through: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additional operational Business Objects;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refined execution models;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expanded governance;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Evolution shall preserve semantic compatibility.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specification builds upon: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Additional Operations specifications define operational behavior in greater detail.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project management software;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ticketing platforms;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automation platforms;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Operations Domain remains technology independent.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define Operational Business Objects;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