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Support Domain owns enterprise service interactions, customer assistance, issue resolution, service requests, and operational support activities.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Domain defines how the enterprise delivers assistance before, during, and after customer interactions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Support enables organizations to resolve operational issues consistently across products, services, and communication channels.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Support Domain is responsible for the planning, coordination, execution, and governance of enterprise support activities.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owns Support Objects representing Cases, Service Requests, Incidents, Knowledge Articles, Support Queues, and Resolution Activities.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Support does not own Customers, Products, Payments, Contracts, or Financial Records.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transforms customer issues into governed service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provides the capabilities required to receive, classify, prioritize, investigate, resolve, and document operational issues while maintaining traceability and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Support serves as the operational bridge between Customer interactions and enterprise service delivery.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Support Domain is responsible for: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case management;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incident management;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service request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knowledge management;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support queue management;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escalation management;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resolution management;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operational support governance;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customer assistance.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Owned Business Objects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Typical Support Objects include: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Incident;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Service Request;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Support Ticket;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Knowledge Article;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Resolution;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Escalation;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Support Queue;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Service Task;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Support Session.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Ownership of Support Objects remains within the Support Domain.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Support Domain owns service interactions.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does not own: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Products;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Financial records;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Compliance decisions.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These Objects remain owned by their respective Domains.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Relationships with Other Domains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Support Domain collaborates with multiple enterprise Domains.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Typical interactions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**CRM**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Provides Customer identity and relationship context.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**Product**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Provides Product definitions and commercial offerings related to support cases.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**Payments**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Provides payment context where required for issue resolution.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**Finance**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Provides financial context for operational investigations.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**Compliance**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Provides regulatory guidance and policy validation.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**BI**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Provides operational analytics and service performance reporting.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**AI**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Provides intelligent assistance supporting support operations.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Ownership of Objects is preserved across all Domain interactions.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Support Domain shall: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coordinate service interactions;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emit governed Events;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Support Domain shall define governance for: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Support Objects;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Support Processes;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Support Capabilities;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Support Policies;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Support Events;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Support Lifecycles.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Governance shall ensure consistency, traceability, and accountability.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Support Domain may evolve through: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additional Support Objects;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expanded Capabilities;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refined Processes;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enhanced governance;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Evolution shall preserve interoperability with other OCOM Domains.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Support Domain builds upon: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Additional Support specifications define the detailed behavior of individual Support Objects.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help desk software;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ticketing systems;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ITSM platforms;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CRM software;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Support Domain remains implementation independent.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define owned Support Objects;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support governed Lifecycles;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expose standardized Capabilities;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maintain interoperability with other OCOM Domains.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