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Support Events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DOMAIN-SUPPORT-EVENTS-01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Events owned by the Support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Support Events communicate completed business facts describing changes to Support Objects throughout their Lifecycles while preserving Object Ownership, traceability,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Events represent immutable records of completed support activities.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Support Event is an immutable business fact representing a completed change affecting one or more Support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Support Events communicate business outcomes rather than commands, requests, or intentions.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Event semantics are defined by the Core Event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Support Events provide a standardized mechanism for communicating changes in Cases, Incidents, Service Requests, Resolutions, Knowledge Articles, and operational support activities across the enterprise.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synchronize operational knowledge while preserving Domain Ownership.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Support Events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represent completed business facts;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immutable after publication;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enable auditability;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Event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Support Events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Case Events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Events describing Case lifecycle changes.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Case Created;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Case Assigned;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Case Accepted;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Case Escalated;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Case Updated;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Case Resolved;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Case Closed;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Case Reopened;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Case Archived.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 Incident Events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Events describing Incident evolution.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Incident Reported;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Incident Classified;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Incident Prioritized;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Incident Assigned;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Incident Mitigated;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Incident Resolved;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Incident Closed.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Service Request Events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Events describing Service Requests.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Service Request Submitted;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Service Request Approved;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Service Request Assigned;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Service Request Fulfilled;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Service Request Rejected;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Service Request Closed.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Resolution Events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Events describing Resolution activities.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Resolution Proposed;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Resolution Approved;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Resolution Applied;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Resolution Verified;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Resolution Completed.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 Knowledge Events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Events describing Knowledge Objects.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Knowledge Article Created;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Knowledge Article Reviewed;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Knowledge Article Published;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Knowledge Article Updated;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Knowledge Article Retired.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Operational Events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Events describing operational support coordination.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Queue Created;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Queue Updated;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Escalation Initiated;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Escalation Completed;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Assignment Changed;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Support Session Started;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Support Session Ended.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Event Ownership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Every Support Event shall have one originating Domain.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The Support Domain owns Events representing changes to Support Objects.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Other Domains may consume Support Events without assuming Ownership.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Event Characteristics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Support Events shall: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reference affected Objects;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preserve Event identity;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include occurrence time;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support traceability;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remain immutable.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Organizations may enrich Events with implementation-specific metadata.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Event Governance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Support Events shall be governed through: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Lifecycle compatibility;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audit requirements.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Governance shall ensure reliable enterprise communication.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Event Evolution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Support Events may evolve through: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additional Event types;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refined business semantics;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Published Events shall preserve historical meaning.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Support Events build upon: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Additional Support specifications define which Events are emitted by individual Processes and Capabilities.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message brokers;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event streaming platforms;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ticketing systems;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ITSM software;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Support Events remain logical business facts independent of implementation.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 conforming Support implementation shall: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define standardized Support Events;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preserve Event immutability;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