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GEO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GEO represents a geographical market, jurisdiction, or region used for business operations, segmentation, targeting, reporting, and compliance.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GEO is a business Entity representing a geographical area to which business rules, commercial activities, products, or operational policies may apply.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GEO may correspond to a country, territory, region, state, city, or any other defined geographic scope.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GEO Entity provides a standardized representation of geographical classifications across all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GEO enables consistent market targeting, localization, reporting, compliance, and operational decision-making.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GEO: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defined geographical scope;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participate in multiple business processes;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be hierarchical;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software implementations and external data providers.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GEO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GEO may define: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Parent GEO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ISO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Time Zone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Currency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Regulatory Status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Market Tier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GEO shall have a clearly defined Owner responsible for governance and business classification.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**Marketing**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Entity shall conform to the **Commercial Lifecycle** unless otherwise specified.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GEO may be related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Lead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Player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Traffic Source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GEO Created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GEO Updated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GEO Activated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GEO Suspended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GEO Retired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GEO shall have exactly one Owner.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GEO may participate in multiple Campaigns and Offers.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 GEO may inherit characteristics from a Parent GEO.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Business policies may differ between GEOs.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GEO shall have a unique Identifier.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GEO shall belong to one governing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GEO shall reference a valid Lifecycle.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GEO shall have one Owner.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GEO shall comply with applicable legal, regulatory, localization, and business governance requirements.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GEO conforms to this specification if it: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references the Commercial Lifecycle;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Germany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Brazil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Ontario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European Union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North America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LATAM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