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Task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Entity-018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Task Entity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Task represents a discrete unit of work assigned to one or more responsible parties to achieve a specific business objective.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Task is a business Entity representing an actionable piece of work with defined ownership, execution status, and completion criteria.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Task may be created manually or automatically as part of a Workflow or business Event.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Task Entity provides a standardized representation of operational work across all Domains.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Task exists independently of project management systems, ticketing platforms, or workflow engines.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Core Principles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Task: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shall possess a unique identity;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shall represent a single business objective;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shall have a clearly defined Owner;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may be assigned to an Employee, Team, or AI Agent;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shall remain independent of implementation technologies.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Mandatory Attributes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Task shall define: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Identifier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Assignee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Created Date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Optional Attributes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Task may define: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Due 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Completion Date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Parent Task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Estimated Effort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Actual Effort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Tags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Task shall have a clearly defined Owner responsible for its business outcome.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governing Domain 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**Operations**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Entity shall conform to the **Operational Lifecycle** unless otherwise specified.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 Task may be related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Employee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Team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Ticket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Workflow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Typical Events include: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Task Created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Task Assigned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Task Started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Task Paused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Task Completed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Task Cancelled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Business Rules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 Task shall have exactly one Owner.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 Task shall have at least one Assignee.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A Task may be part of a Workflow.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 completed Task shall not be modified except through an approved operational process.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Invariants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following conditions shall always remain true: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Every Task shall have a unique Identifier.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Every Task shall belong to one governing Domain.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Every Task shall reference a valid Lifecycle.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Every Task shall have one Owner.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Task shall comply with applicable organizational policies, governance rules, and security requirements.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Task conforms to this specification if it: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satisfies all mandatory attributes;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references the Operational Lifecycle;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complies with the OCOM Core Specification;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follows applicable Business Rules.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Examples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Review Affiliate Application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Approve Payment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Publish Content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Verify Compliance Documents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Generate Monthly Report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Investigate Fraud Alert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