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Player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EXAMPLES-IGAMING-PLAYER-01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Player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multiple enterprise Domains collaborate around a single Player while preserving ownership, governance, lifecycle integrity, operational memory, and AI-assisted decision support.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Player is the primary Business Object within an iGaming enterprise.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Throughout the Player lifecycle, multiple Domains participate in delivering business capabilities including registration, verification, payments, gameplay, customer support, compliance, marketing, and responsible gaming.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Despite this collaboration, the Player remains a single Business Object with a single Business Owner.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Player Management Domain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PLR-100245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Player Identity uniquely identifies the Business Object throughout its entire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Identity remains immutable.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Participating Domains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following Domains may interact with the Player: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Player Management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Wallet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Compliance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Responsible Gaming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Fraud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Marketing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Customer Support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Each Domain contributes business capabilities while preserving Player ownership.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Player may establish relationships with multiple Business Objects.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Player owns Account.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Player owns Wallet.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Player performs Payment.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Player receives Bonus.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Player participates in Game Session.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Player creates Support Case.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Player is associated with Affiliate.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Player is evaluated through KYC Case.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Player may become subject to Fraud Case.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Player may become subject to Responsible Gaming Case.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Relationships evolve independently from Player ownership.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Self-Excluded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Each transition is governed by organizational Policies.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Player Registered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Player Verified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Player Activated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Player Restricted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Player Self-Excluded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Player Closed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Events provide an immutable operational history.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Register Player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Verify Player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Update Player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Restrict Player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Suspend Player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Close Player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Restore Player Access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Capabilities operate on the Player according to applicable Policies.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Player identity shall be unique.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Identity verification shall precede activation.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Responsible Gaming restrictions shall be enforced.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Compliance requirements shall be satisfied before regulated activities.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Every lifecycle transition shall be auditable.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Policies govern Player operations independently of implementation.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interaction history;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operational observations;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AI recommendations;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compliance evidence;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support summaries;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behavioral assessments;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confidence evaluations.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Operational Memory supplements enterprise knowledge without changing Player ownership.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summarize Player history;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identify behavioral anomalies;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estimate churn probability;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recommend retention activities;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identify responsible gaming indicators;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recommend manual investigation.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Player remains the central Business Object throughout its operational lifetime.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Enterprise Domains collaborate through Business Capabilities while preserving: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immutable identity;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AI-assisted decision support.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Meta/Identity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Meta/Relationship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Meta/Lifecycle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Meta/Capability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Meta/Policy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