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Lifecycle-00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Lifecycles are modeled and reused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Lifecycle describes the valid progression of an Entity through a sequence of operational States.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Lifecycles provide a standardized mechanism for defining state transitions independently of individual Entity specifications.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Lifecycle is a reusable operational model describing the allowed States and valid State Transitions of an Entity.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Lifecycle defines how an Entity evolves over time while preserving operational consistency.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Lifecycle: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shall define one or more States;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shall define valid State Transitions;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shall prohibit undefined transitions;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shall be reusable by multiple Entities;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shall remain independent of implementation technologies.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Relationship to Entities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 Entity references a Lifecycle rather than redefining its own lifecycle.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Multiple Entities may share the same Lifecycle.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 Entity may define a custom Lifecycle when no reusable Lifecycle is applicable.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Lifecycle Components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Lifecycle consists of: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States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State Transitions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Entry Conditions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Exit Conditions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Terminal States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Lifecycle conforms to this specification only if: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all States are explicitly defined;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all valid Transitions are explicitly defined;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undefined Transitions are prohibited.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Standard Lifecycles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specification currently defines the following reusable Lifecycles: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Financial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Commercial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Operational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Organizational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Additional Lifecycles may be introduced in future versions.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