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Contract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META-CONTRACT-01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Contract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Contract establishes the governed agreement that defines expectations, responsibilities, obligations, and interaction rules between participating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Contracts provide a consistent mechanism for governing operational interactions across the OCOM ecosystem.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Contract is a governed agreement between two or more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Contract specifies the conditions under which participating Objects interact, exchange information, perform activities, or provide Capabilities.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Contract represents the rules governing an interaction rather than the interaction itself.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Contracts establish clear operational expectations between participating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improve consistency, accountability, interoperability, and governance by making interaction rules explicit.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Contract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participating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interaction rules;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establish responsibilities;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Contract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Purpose;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Participants;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Scope;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Effective Date.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Contract may additionally define: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Responsibilities;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Obligations;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Preconditions;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Postconditions;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Service Levels;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Termination Conditions;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Review Schedule.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Participants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Contract may involve: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Organizations;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Departments;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Teams;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Employees;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External Systems.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Organizations may define additional participant types.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Responsibilities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Contracts should explicitly identify the responsibilities of participating Objects.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Responsibilities may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providing information;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performing activities;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maintaining quality;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complying with policies;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supporting governance.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Preconditions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Contract may define conditions that shall be satisfied before execution.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required approvals;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available Capabilities;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valid Object state;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required Policies.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Postconditions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Contract may define expected outcomes following successful execution.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Object updates;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Event creation;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Workflow progression;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audit recording;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evaluation triggers.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Contracts may define operational Constraints governing interaction.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Constraint definitions are provided by the Constraint specification.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Contracts may possess an independent lifecycle.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Typical lifecycle activities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Draft;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Active;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Suspension;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Expiration;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Organizations may extend the lifecycle.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Organizations shall define governance for: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contract creation;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renewal;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Governance history shall remain traceable.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Evaluation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Contracts may be evaluated according to: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fulfillment;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effectiveness;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business value;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operational performance.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Evaluation methods are organization-specific.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participant history;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contract revisions;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lifecycle history;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governance decisions.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Contract interacts with: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Contracts govern interactions between Objects.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Contract specification does not prescribe: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legal contract formats;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API specifications;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Organizations remain free to implement Contracts using any compatible approach.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define participating Objects;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establish interaction rules;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preserve governance;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