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META-REFERENCE-01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Reference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Reference enables one Object to identify, locate, or associate with another Object without defining the business meaning of their relationship.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References support navigation, interoperability, traceability, and object connectivity throughout the OCOM ecosystem.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Reference is a directed association from one Object to another.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Reference identifies a target Object but does not define the semantic nature of the association.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meaning of the association is defined separately by the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References enable Objects to interact without embedding implementation details.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stable connections between Objects while preserving object independence and modularity.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Reference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identify a target Object;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independent of implementation technology;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independence;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reusable.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Reference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Source Object;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Target Object;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Reference Direction.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Reference may additionally define: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Reference Type;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Reference Purpose;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Reference Direction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Every Reference is directional.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Reference always originates from a Source Object and points to a Target Object.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Organizations may derive reverse references where appropriate.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Reference Types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Organizations may define Reference Types including: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Internal Reference;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External Reference;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Cross-Domain Reference;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Cross-System Reference;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Historical Reference.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Additional types may be introduced without affecting the Reference model.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Reference Validity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References may be: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Deprecated;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Archived;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Temporary.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Organizations may define additional validity states.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Reference Integrity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Reference should point to an identifiable Object.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Organizations should define procedures for handling: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missing references;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invalid references;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obsolete references;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migrated references.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Reference integrity should be periodically validated.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References may have their own lifecycle independent of the referenced Objects.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Creating, updating, or removing a Reference shall not change the identity of either participating Object.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Organizations shall define policies governing: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reference creation;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retirement;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audit.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Reference history should be preserved.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Organizations should retain: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source object;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target object;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creation history;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modification history;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retirement history.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Reference interacts with: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Reference provides connectivity between Objects without defining business semantics.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Reference specification does not prescribe: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storage mechanisms;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pointer formats;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database keys;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Organizations remain free to implement References using any compatible approach.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support directed References;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preserve reference traceability;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maintain reference integrity;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