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nbaqgkx9q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Выбор фреймворка и версии для проекта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_1nbaqgkx9q55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zzu6vkx4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Полезные расширения для Visual Studio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_2xzzu6vkx4ba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g4x2e83y1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Запуск приложений .NET Core в консоли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_tcg4x2e83y1f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rkmejl0gf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Виды развертываний (deployments) приложений .NET 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_jprkmejl0gf7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jgv09df01plz">
            <w:r w:rsidDel="00000000" w:rsidR="00000000" w:rsidRPr="00000000">
              <w:rPr>
                <w:rtl w:val="0"/>
              </w:rPr>
              <w:t xml:space="preserve">Запуск в консоли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_jgv09df01plz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xnth0g8povae">
            <w:r w:rsidDel="00000000" w:rsidR="00000000" w:rsidRPr="00000000">
              <w:rPr>
                <w:b w:val="1"/>
                <w:rtl w:val="0"/>
              </w:rPr>
              <w:t xml:space="preserve">Синтаксис C#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_xnth0g8povae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 C#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xdls47ty3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Переменные, буквальные значения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_y4xdls47ty3h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y1n421vqt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Строки, символы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_83y1n421vqtu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zi3spl5bl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Целые числа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_6pzi3spl5blz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nxmfoavk7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Числа с плавающей точкой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_7fnxmfoavk7p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2nuprkqablko">
            <w:r w:rsidDel="00000000" w:rsidR="00000000" w:rsidRPr="00000000">
              <w:rPr>
                <w:b w:val="1"/>
                <w:rtl w:val="0"/>
              </w:rPr>
              <w:t xml:space="preserve">Распознавание численных значений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_2nuprkqablko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8i05mo65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Булевы величины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_zh8i05mo65p2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rPr>
          <w:rtl w:val="0"/>
        </w:rPr>
        <w:t xml:space="preserve">Выбор фреймворка и версии для проекта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Чтобы изменить тип или версию фреймворка необходимо щелкнуть правой кнопкой мышки по проекту в Solution Explorer и выбрать пункт меню Properties (в самом низу).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В окошке выбрать слева таб Application, и выбрать нужный фреймворк в пункте Target Framework.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2xzzu6vkx4ba" w:id="1"/>
      <w:bookmarkEnd w:id="1"/>
      <w:r w:rsidDel="00000000" w:rsidR="00000000" w:rsidRPr="00000000">
        <w:rPr>
          <w:rtl w:val="0"/>
        </w:rPr>
        <w:t xml:space="preserve">Полезные расширения для Visual Studio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Существует огромное количество расширений для IDE Visual Studio.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Они доступны по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https://marketplace.visualstudio.com</w:t>
        </w:r>
      </w:hyperlink>
      <w:r w:rsidDel="00000000" w:rsidR="00000000" w:rsidRPr="00000000">
        <w:rPr>
          <w:rtl w:val="0"/>
        </w:rPr>
        <w:t xml:space="preserve"> или через меню Tools &gt; Extensions and Updates: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Extension for Visual Studio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Markdown Editor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Icons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GhostDoc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BetterStartPage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tcg4x2e83y1f" w:id="2"/>
      <w:bookmarkEnd w:id="2"/>
      <w:r w:rsidDel="00000000" w:rsidR="00000000" w:rsidRPr="00000000">
        <w:rPr>
          <w:rtl w:val="0"/>
        </w:rPr>
        <w:t xml:space="preserve">Запуск приложений .NET Core в консоли</w:t>
      </w:r>
    </w:p>
    <w:p w:rsidR="00000000" w:rsidDel="00000000" w:rsidP="00000000" w:rsidRDefault="00000000" w:rsidRPr="00000000" w14:paraId="0000001D">
      <w:pPr>
        <w:pStyle w:val="Heading2"/>
        <w:spacing w:after="200" w:lineRule="auto"/>
        <w:rPr/>
      </w:pPr>
      <w:bookmarkStart w:colFirst="0" w:colLast="0" w:name="_jprkmejl0gf7" w:id="3"/>
      <w:bookmarkEnd w:id="3"/>
      <w:r w:rsidDel="00000000" w:rsidR="00000000" w:rsidRPr="00000000">
        <w:rPr>
          <w:rtl w:val="0"/>
        </w:rPr>
        <w:t xml:space="preserve">Виды развертываний (deployments) приложений .NET Core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По-умолчанию из Visual Studio приложение собирается для “</w:t>
      </w:r>
      <w:r w:rsidDel="00000000" w:rsidR="00000000" w:rsidRPr="00000000">
        <w:rPr>
          <w:b w:val="1"/>
          <w:i w:val="1"/>
          <w:rtl w:val="0"/>
        </w:rPr>
        <w:t xml:space="preserve">развертывания, зависящего от платформы</w:t>
      </w:r>
      <w:r w:rsidDel="00000000" w:rsidR="00000000" w:rsidRPr="00000000">
        <w:rPr>
          <w:rtl w:val="0"/>
        </w:rPr>
        <w:t xml:space="preserve">” (в англоязычной документации еще говорят </w:t>
      </w:r>
      <w:r w:rsidDel="00000000" w:rsidR="00000000" w:rsidRPr="00000000">
        <w:rPr>
          <w:b w:val="1"/>
          <w:rtl w:val="0"/>
        </w:rPr>
        <w:t xml:space="preserve">Portable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b w:val="1"/>
          <w:rtl w:val="0"/>
        </w:rPr>
        <w:t xml:space="preserve">FDD</w:t>
      </w:r>
      <w:r w:rsidDel="00000000" w:rsidR="00000000" w:rsidRPr="00000000">
        <w:rPr>
          <w:rtl w:val="0"/>
        </w:rPr>
        <w:t xml:space="preserve">: Framework-Dependent Deployment).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таком виде сборки, в папке назначения мы получаем только файлы нашего приложения и внешних зависимостей (сторонних библиотек).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запуска нашего приложения на целевом компьютере должен быть установлен .NET Core Runtime соответствующей версии (</w:t>
      </w:r>
      <w:r w:rsidDel="00000000" w:rsidR="00000000" w:rsidRPr="00000000">
        <w:rPr>
          <w:b w:val="1"/>
          <w:rtl w:val="0"/>
        </w:rPr>
        <w:t xml:space="preserve">Runtime – для запуска! не путать с .NET Core SDK – для разработки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Проверить, какие компоненты установлены в текущей системе можно с помощью команд: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lineRule="auto"/>
        <w:ind w:left="216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dotnet --list-runtimes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200" w:lineRule="auto"/>
        <w:ind w:left="216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dotnet --list-sdks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Также бывает “</w:t>
      </w:r>
      <w:r w:rsidDel="00000000" w:rsidR="00000000" w:rsidRPr="00000000">
        <w:rPr>
          <w:b w:val="1"/>
          <w:i w:val="1"/>
          <w:rtl w:val="0"/>
        </w:rPr>
        <w:t xml:space="preserve">автономное развертывание</w:t>
      </w:r>
      <w:r w:rsidDel="00000000" w:rsidR="00000000" w:rsidRPr="00000000">
        <w:rPr>
          <w:rtl w:val="0"/>
        </w:rPr>
        <w:t xml:space="preserve">” (в англоязычной документации его называют </w:t>
      </w:r>
      <w:r w:rsidDel="00000000" w:rsidR="00000000" w:rsidRPr="00000000">
        <w:rPr>
          <w:b w:val="1"/>
          <w:rtl w:val="0"/>
        </w:rPr>
        <w:t xml:space="preserve">Standalone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SCD</w:t>
      </w:r>
      <w:r w:rsidDel="00000000" w:rsidR="00000000" w:rsidRPr="00000000">
        <w:rPr>
          <w:rtl w:val="0"/>
        </w:rPr>
        <w:t xml:space="preserve">: Self-Contained Deployment). При такой сборке все компоненты для выполнения и библиотеки .NET Core, и сторонние библиотеки, то есть абсолютно все зависимости, поставляются вместе с самим приложением (чаще всего в одной папке).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Подготовить приложение к автономному развёртыванию можно, выполнив команду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dotnet publish -r &lt;target-platform&gt;</w:t>
      </w:r>
      <w:r w:rsidDel="00000000" w:rsidR="00000000" w:rsidRPr="00000000">
        <w:rPr>
          <w:rtl w:val="0"/>
        </w:rPr>
        <w:t xml:space="preserve">, находясь в папке проекта, например: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dotnet publish -r win10-x64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00" w:lineRule="auto"/>
        <w:ind w:left="1440" w:hanging="360"/>
        <w:rPr>
          <w:rFonts w:ascii="Roboto Mono" w:cs="Roboto Mono" w:eastAsia="Roboto Mono" w:hAnsi="Roboto Mono"/>
          <w:b w:val="1"/>
          <w:sz w:val="18"/>
          <w:szCs w:val="18"/>
        </w:rPr>
      </w:pPr>
      <w:r w:rsidDel="00000000" w:rsidR="00000000" w:rsidRPr="00000000">
        <w:rPr>
          <w:rtl w:val="0"/>
        </w:rPr>
        <w:t xml:space="preserve">Можно также указать, чтобы целевой исполняемый файл был единственным (все необходимые файлы файлы, от которых зависит приложение будут упакованы в единственный файл), используя параметр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-p:PublishSingleFile=true</w:t>
      </w:r>
      <w:r w:rsidDel="00000000" w:rsidR="00000000" w:rsidRPr="00000000">
        <w:rPr>
          <w:rtl w:val="0"/>
        </w:rPr>
        <w:t xml:space="preserve">, например: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after="20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dotnet publish -r win10-x64 -p:PublishSingleFile=true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00" w:lineRule="auto"/>
        <w:rPr/>
      </w:pPr>
      <w:bookmarkStart w:colFirst="0" w:colLast="0" w:name="_7kpyznz9z36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after="200" w:lineRule="auto"/>
        <w:rPr/>
      </w:pPr>
      <w:bookmarkStart w:colFirst="0" w:colLast="0" w:name="_jgv09df01plz" w:id="5"/>
      <w:bookmarkEnd w:id="5"/>
      <w:r w:rsidDel="00000000" w:rsidR="00000000" w:rsidRPr="00000000">
        <w:rPr>
          <w:rtl w:val="0"/>
        </w:rPr>
        <w:t xml:space="preserve">Запуск в консоли</w:t>
      </w:r>
    </w:p>
    <w:p w:rsidR="00000000" w:rsidDel="00000000" w:rsidP="00000000" w:rsidRDefault="00000000" w:rsidRPr="00000000" w14:paraId="0000002B">
      <w:pPr>
        <w:spacing w:after="200" w:lineRule="auto"/>
        <w:rPr/>
      </w:pPr>
      <w:r w:rsidDel="00000000" w:rsidR="00000000" w:rsidRPr="00000000">
        <w:rPr>
          <w:rtl w:val="0"/>
        </w:rPr>
        <w:t xml:space="preserve">Запустим наше приложение в консоли как отдельный файл сборки, а не через окружение Visual Studio. Поскольку </w:t>
      </w:r>
      <w:r w:rsidDel="00000000" w:rsidR="00000000" w:rsidRPr="00000000">
        <w:rPr>
          <w:u w:val="single"/>
          <w:rtl w:val="0"/>
        </w:rPr>
        <w:t xml:space="preserve">у нас portable-сборка</w:t>
      </w:r>
      <w:r w:rsidDel="00000000" w:rsidR="00000000" w:rsidRPr="00000000">
        <w:rPr>
          <w:rtl w:val="0"/>
        </w:rPr>
        <w:t xml:space="preserve">, наше приложение выглядит как DLL-библиотека, хотя, и является исполняемым кодом с точкой входа. Относительно солюшна файл располагается по следующему пути: “</w:t>
      </w:r>
      <w:r w:rsidDel="00000000" w:rsidR="00000000" w:rsidRPr="00000000">
        <w:rPr>
          <w:b w:val="1"/>
          <w:i w:val="1"/>
          <w:rtl w:val="0"/>
        </w:rPr>
        <w:t xml:space="preserve">папка_проекта\bin\Debug\netcoreappX.X</w:t>
      </w:r>
      <w:r w:rsidDel="00000000" w:rsidR="00000000" w:rsidRPr="00000000">
        <w:rPr>
          <w:rtl w:val="0"/>
        </w:rPr>
        <w:t xml:space="preserve">” Запустить его можно с помощью команды dotnet :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dotnet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имя_сборки.dll</w:t>
      </w:r>
    </w:p>
    <w:p w:rsidR="00000000" w:rsidDel="00000000" w:rsidP="00000000" w:rsidRDefault="00000000" w:rsidRPr="00000000" w14:paraId="0000002D">
      <w:pPr>
        <w:spacing w:after="200" w:lineRule="auto"/>
        <w:rPr/>
      </w:pPr>
      <w:r w:rsidDel="00000000" w:rsidR="00000000" w:rsidRPr="00000000">
        <w:rPr>
          <w:rtl w:val="0"/>
        </w:rPr>
        <w:t xml:space="preserve">Можно перед этим очистить экран командой </w:t>
      </w:r>
      <w:r w:rsidDel="00000000" w:rsidR="00000000" w:rsidRPr="00000000">
        <w:rPr>
          <w:rFonts w:ascii="Roboto Mono" w:cs="Roboto Mono" w:eastAsia="Roboto Mono" w:hAnsi="Roboto Mono"/>
          <w:b w:val="1"/>
          <w:sz w:val="18"/>
          <w:szCs w:val="18"/>
          <w:rtl w:val="0"/>
        </w:rPr>
        <w:t xml:space="preserve">cls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tl w:val="0"/>
        </w:rPr>
        <w:t xml:space="preserve">* Начиная с версии .NET Core 3.0 также автоматически собирается и исполняемый файл для платформы, на которой происходит сборка (т.е. для Windows - привычный exe-файл)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2pow35w8mwq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xnth0g8povae" w:id="7"/>
      <w:bookmarkEnd w:id="7"/>
      <w:r w:rsidDel="00000000" w:rsidR="00000000" w:rsidRPr="00000000">
        <w:rPr>
          <w:rtl w:val="0"/>
        </w:rPr>
        <w:t xml:space="preserve">Синтаксис C#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Заявления (statements) могут состоять из одного или нескольких выражений (expressions) или переменных (variables).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 (blocks) - несколько выражений или блоков, объединенных круглыми скобками.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Комментарии (comments)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// однострочные (для выделенного текста можно использовать: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Ctrl + K + C (закомментировать)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Ctrl + K + U (раскомментировать)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/*</w:t>
        <w:br w:type="textWrapping"/>
        <w:t xml:space="preserve">  многострочные</w:t>
        <w:br w:type="textWrapping"/>
        <w:t xml:space="preserve">  комментарии</w:t>
        <w:br w:type="textWrapping"/>
        <w:t xml:space="preserve">*/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znkic6381v5" w:id="8"/>
      <w:bookmarkEnd w:id="8"/>
      <w:r w:rsidDel="00000000" w:rsidR="00000000" w:rsidRPr="00000000">
        <w:rPr>
          <w:rtl w:val="0"/>
        </w:rPr>
        <w:t xml:space="preserve">Словарь C#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Ключевые слова (keywords) 79+25=104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Предопределенные зарезервированные ключевые слова 79, например:</w:t>
        <w:br w:type="textWrapping"/>
        <w:tab/>
        <w:t xml:space="preserve">using, namespace, class, static, int, string, double, bool, var, if, switch, break, и т.д.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Ещё 25 ключевых слов имеют разное значение в зависимости от контекста, например:</w:t>
        <w:br w:type="textWrapping"/>
        <w:tab/>
        <w:t xml:space="preserve">add, get, set, remove, global, where, when, yield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Тулинг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Notepad vs MS Word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Notepad vs MS Visual Studio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Методы как глаголы, производящие действие или вычисление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Типы данных и переменные как существительные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Сопоставление коротких имен и типов .NET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int: System.Int32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bool: System.Boolean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string: System.String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y4xdls47ty3h" w:id="9"/>
      <w:bookmarkEnd w:id="9"/>
      <w:r w:rsidDel="00000000" w:rsidR="00000000" w:rsidRPr="00000000">
        <w:rPr>
          <w:rtl w:val="0"/>
        </w:rPr>
        <w:t xml:space="preserve">Переменные, буквальные значения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переменных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Принципы именования переменных, пара слов о Style Guideline: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camelCase (рекомендуется в большинстве случаев)</w:t>
      </w:r>
    </w:p>
    <w:p w:rsidR="00000000" w:rsidDel="00000000" w:rsidP="00000000" w:rsidRDefault="00000000" w:rsidRPr="00000000" w14:paraId="00000049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PascalCase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Хорошая статья к слову о c# style guides: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C#: требования и рекомендации по написанию кода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использования буквальных значений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с вынесением их в переменные</w:t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83y1n421vqtu" w:id="10"/>
      <w:bookmarkEnd w:id="10"/>
      <w:r w:rsidDel="00000000" w:rsidR="00000000" w:rsidRPr="00000000">
        <w:rPr>
          <w:rtl w:val="0"/>
        </w:rPr>
        <w:t xml:space="preserve">Строки, символы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Символы System.Char / char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Строки System.String / string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Простое объявление переменных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Выражения при определении переменных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определения строк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Самостоятельная работа на объявление переменных и использование буквальных значений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объявить переменную каждого типа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без инициализации,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 инициализацией,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результаты </w:t>
      </w:r>
      <w:r w:rsidDel="00000000" w:rsidR="00000000" w:rsidRPr="00000000">
        <w:rPr>
          <w:rtl w:val="0"/>
        </w:rPr>
        <w:t xml:space="preserve">через Console.WriteLine()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6pzi3spl5blz" w:id="11"/>
      <w:bookmarkEnd w:id="11"/>
      <w:r w:rsidDel="00000000" w:rsidR="00000000" w:rsidRPr="00000000">
        <w:rPr>
          <w:rtl w:val="0"/>
        </w:rPr>
        <w:t xml:space="preserve">Целые числа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1-, 2-, 4- и 8-байтовые числа со знаком и без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Простое объявление переменных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Выражения при определении переменных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Свойства MaxValue и MinValue для целочисленных типов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записи буквальных значенией с разделением разрядов подчёркиванием: (10_000_000 = 10000000) для удобства зрительного восприятия.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Самостоятельная работа на объявление переменных и использование буквальных значений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объявить переменную каждого типа</w:t>
      </w:r>
    </w:p>
    <w:p w:rsidR="00000000" w:rsidDel="00000000" w:rsidP="00000000" w:rsidRDefault="00000000" w:rsidRPr="00000000" w14:paraId="00000060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byte, sbyte, short, ushort, int, uint, long, ulong</w:t>
      </w:r>
    </w:p>
    <w:p w:rsidR="00000000" w:rsidDel="00000000" w:rsidP="00000000" w:rsidRDefault="00000000" w:rsidRPr="00000000" w14:paraId="0000006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максимальное и минимальное значение для каждого типа данных на экран.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7fnxmfoavk7p" w:id="12"/>
      <w:bookmarkEnd w:id="12"/>
      <w:r w:rsidDel="00000000" w:rsidR="00000000" w:rsidRPr="00000000">
        <w:rPr>
          <w:rtl w:val="0"/>
        </w:rPr>
        <w:t xml:space="preserve">Числа с плавающей точкой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Вообще без деталей, просто перечислить float, double и decimal типы и их диапазоны.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Объяснить что значит запись числа с плавающей точкой в формате XE±Y:</w:t>
        <w:br w:type="textWrapping"/>
        <w:t xml:space="preserve">E в данном случае означает “×10 в степени, например: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2.5E-3 = 2.5 × 10^-3 = 0.0025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4.87E8 = 4.87 × 10^8 = 487_000_000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float и double и свойства: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MinValue, MaxValue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Epsilon – наименьшее положительное значение больше нуля – разное для float и double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 – Представляет нечисловое значение. Например, когда нужно сравнить с результатом деления на 0:</w:t>
      </w:r>
    </w:p>
    <w:tbl>
      <w:tblPr>
        <w:tblStyle w:val="Table1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120" w:line="273.6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float zero = 0.0f;</w:t>
              <w:br w:type="textWrapping"/>
              <w:t xml:space="preserve">Console.WriteLine("{0} / {1} = {2}", zero, zero, zero/zero);</w:t>
              <w:br w:type="textWrapping"/>
              <w:t xml:space="preserve">// 0 / 0 = NaN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InNan() используется когда нужно проверить на равенство значения константе NaN:</w:t>
      </w:r>
    </w:p>
    <w:tbl>
      <w:tblPr>
        <w:tblStyle w:val="Table2"/>
        <w:tblW w:w="7589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Single zero = 0;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if ((0 / zero) == Single.NaN) // This condition will return false.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Console.WriteLine("0 / 0 can be tested with Single.NaN.");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    Console.WriteLine("0 / 0 can be tested with Single.IsNan().");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3.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7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NegativeInfinity – эта константа возвращается в том случае, если результат операции имеет меньше, чем MinValue.</w:t>
        <w:br w:type="textWrapping"/>
        <w:t xml:space="preserve">Функция IsNegativeInfinity используется для проверки на равенство минус бесконечности.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PositiveInfinity – эта константа возвращается в том случае, если результат операции больше, чем MaxValue.</w:t>
        <w:br w:type="textWrapping"/>
        <w:t xml:space="preserve">Функция IsPositiveInfinity используется для проверки на равенство  положительной бесконечности.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before="120" w:line="273.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decimal: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MinValue, MaxValue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before="120" w:line="273.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One, MinusOne, Zero</w:t>
        <w:br w:type="textWrapping"/>
        <w:tab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Самостоятельная работа на объявление переменных и использование буквальных значений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объявить переменную каждого типа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вывести предельные значения через Console.WriteLine()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значения констант через Console.WriteLine()</w:t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2itua5t617n1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2nuprkqablko" w:id="14"/>
      <w:bookmarkEnd w:id="14"/>
      <w:r w:rsidDel="00000000" w:rsidR="00000000" w:rsidRPr="00000000">
        <w:rPr>
          <w:rtl w:val="0"/>
        </w:rPr>
        <w:t xml:space="preserve">Распознавание численных значений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int.Parse(...) и т.п. - будет нужно для домашнего задания.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Самостоятельная работа по парсингу числовых значений введенных с помощью Console.ReadLine().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zh8i05mo65p2" w:id="15"/>
      <w:bookmarkEnd w:id="15"/>
      <w:r w:rsidDel="00000000" w:rsidR="00000000" w:rsidRPr="00000000">
        <w:rPr>
          <w:rtl w:val="0"/>
        </w:rPr>
        <w:t xml:space="preserve">Булевы величины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Коротко о логическом OR и AND для булевых величин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Коротко о булевых операторах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Объяснить почему не обязательно досчитывать до конца: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true || someBooleanValue (всегда true)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false &amp;&amp; someBooleanValue (всегда false);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Самостоятельная работа на составление условий для разных случаев.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h5sagbglk9hz" w:id="16"/>
      <w:bookmarkEnd w:id="16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8C">
      <w:pPr>
        <w:spacing w:after="200" w:lineRule="auto"/>
        <w:rPr/>
      </w:pPr>
      <w:r w:rsidDel="00000000" w:rsidR="00000000" w:rsidRPr="00000000">
        <w:rPr>
          <w:rtl w:val="0"/>
        </w:rPr>
        <w:t xml:space="preserve">Вариант "</w:t>
      </w:r>
      <w:r w:rsidDel="00000000" w:rsidR="00000000" w:rsidRPr="00000000">
        <w:rPr>
          <w:b w:val="1"/>
          <w:rtl w:val="0"/>
        </w:rPr>
        <w:t xml:space="preserve">базовый</w:t>
      </w:r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Написать приложение, запрашивающее у пользователя поочерёдно 2 числа числа, а затем выводящее сумму, разницу и произведение этих чисел в консоль.</w:t>
      </w:r>
    </w:p>
    <w:p w:rsidR="00000000" w:rsidDel="00000000" w:rsidP="00000000" w:rsidRDefault="00000000" w:rsidRPr="00000000" w14:paraId="0000008E">
      <w:pPr>
        <w:spacing w:after="200" w:lineRule="auto"/>
        <w:rPr/>
      </w:pPr>
      <w:r w:rsidDel="00000000" w:rsidR="00000000" w:rsidRPr="00000000">
        <w:rPr>
          <w:rtl w:val="0"/>
        </w:rPr>
        <w:t xml:space="preserve">Вариант “</w:t>
      </w:r>
      <w:r w:rsidDel="00000000" w:rsidR="00000000" w:rsidRPr="00000000">
        <w:rPr>
          <w:b w:val="1"/>
          <w:rtl w:val="0"/>
        </w:rPr>
        <w:t xml:space="preserve">посложнее</w:t>
      </w:r>
      <w:r w:rsidDel="00000000" w:rsidR="00000000" w:rsidRPr="00000000">
        <w:rPr>
          <w:rtl w:val="0"/>
        </w:rPr>
        <w:t xml:space="preserve">”, если вы знакомы с условной конструкцией if…else: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Написать приложение-калькулятор, запрашивающее у пользователя поочерёдно 2 числа числа, а также один из шести типов операций: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- сложение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- вычитание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- умножение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- деление</w:t>
      </w:r>
    </w:p>
    <w:p w:rsidR="00000000" w:rsidDel="00000000" w:rsidP="00000000" w:rsidRDefault="00000000" w:rsidRPr="00000000" w14:paraId="00000094">
      <w:pPr>
        <w:numPr>
          <w:ilvl w:val="1"/>
          <w:numId w:val="8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- остаток от деления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- возведение в степень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а затем выводящее результат вычисления в консоль.</w:t>
      </w:r>
    </w:p>
    <w:p w:rsidR="00000000" w:rsidDel="00000000" w:rsidP="00000000" w:rsidRDefault="00000000" w:rsidRPr="00000000" w14:paraId="0000009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Начиная с этого урока присылайте, пожалуйста, не просто ссылку на репозиторий, а </w:t>
      </w:r>
      <w:r w:rsidDel="00000000" w:rsidR="00000000" w:rsidRPr="00000000">
        <w:rPr>
          <w:i w:val="1"/>
          <w:u w:val="single"/>
          <w:rtl w:val="0"/>
        </w:rPr>
        <w:t xml:space="preserve">ссылку на последний коммит</w:t>
      </w:r>
      <w:r w:rsidDel="00000000" w:rsidR="00000000" w:rsidRPr="00000000">
        <w:rPr>
          <w:i w:val="1"/>
          <w:u w:val="single"/>
          <w:rtl w:val="0"/>
        </w:rPr>
        <w:t xml:space="preserve"> с кодом домашнего задания</w:t>
      </w:r>
      <w:r w:rsidDel="00000000" w:rsidR="00000000" w:rsidRPr="00000000">
        <w:rPr>
          <w:i w:val="1"/>
          <w:rtl w:val="0"/>
        </w:rPr>
        <w:t xml:space="preserve">. Это позволит в случае дополнительных вопросов и доделок удобно смотреть разницу между коммитами – что именно изменилось.</w:t>
      </w:r>
    </w:p>
    <w:sectPr>
      <w:headerReference r:id="rId8" w:type="default"/>
      <w:foot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marketplace.visualstudio.com" TargetMode="External"/><Relationship Id="rId7" Type="http://schemas.openxmlformats.org/officeDocument/2006/relationships/hyperlink" Target="https://habr.com/ru/post/26077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