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7g5uzxgtry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Базы Данных и Системы Управления Базами Данных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_o7g5uzxgtryh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is9wv4n6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Термины “БД” и “СУБД”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_mqis9wv4n6en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vv7020bp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База Данных (БД)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_2svv7020bp76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bqoicbzs9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Управления Базами Данных (СУБД)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_bdbqoicbzs9h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8jex4idh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Типы БД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_148jex4idhpk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nb5q1ag7p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Классификация по месту постоянного хранения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_fnb5q1ag7pjd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kxgygfrgy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Классификация по модели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_crkxgygfrgy4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w973ieez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Классификация по степени распределённости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_epw973ieezvh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b4exgi14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Наиболее популярные СУБД и их 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_grb4exgi14pe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0d392cgqi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— структурированный язык запросов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_mo0d392cgqii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pes7px961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Зачем изучать SQL если есть ORM?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_bbpes7px961b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nwicggaw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Реляционная база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_5enwicggawdo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7mb564ja6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СУБД SQL Server 2017 Express Edition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_5e7mb564ja6d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77pnz58e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Преимущества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_v077pnz58eet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npy38lcf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Установка инструментов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_6bnpy38lcfss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glll2o7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SQL Server Express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_figlll2o7i2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ro9h27gf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Microsoft SQL Management Studio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_9oro9h27gfsk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9cai29lil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Термины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_w39cai29lils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1gxiagmw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Работа в с базой данных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_l41gxiagmwpy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ivvrx6t9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Работа в Microsoft Visual Studio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_orivvrx6t9jq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m3c7kpe6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Работа в Microsoft SQL Management Studio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_a5m3c7kpe6kl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gngj5jld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Интерфейс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_mwgngj5jldk7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uq9ew6pw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базы данных через UI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_oluq9ew6pwob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626.259842519687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g3r4l6f24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базы данных с помощью SQL-команд: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_u8g3r4l6f24y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pm81pwvb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новой таблицы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_ktpm81pwvbuz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revvgtbw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Заведение значений через UI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_4xrevvgtbw9o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2f1asu83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Генерация запросов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_om2f1asu83jq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15rylb01s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таблицы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_r115rylb01s9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6gtxir4q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Вставка единичной записи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_sr6gtxir4quu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b4i66odja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Выборка записей из таблиц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_i2b4i66odjaf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e5yby8s0lcqn">
            <w:r w:rsidDel="00000000" w:rsidR="00000000" w:rsidRPr="00000000">
              <w:rPr>
                <w:rtl w:val="0"/>
              </w:rPr>
              <w:t xml:space="preserve">Типы данных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_e5yby8s0lcqn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wdt04hfv8ji4">
            <w:r w:rsidDel="00000000" w:rsidR="00000000" w:rsidRPr="00000000">
              <w:rPr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_wdt04hfv8ji4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x86a71ny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_81x86a71ny08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r8dwlw946bhp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o7g5uzxgtryh" w:id="1"/>
      <w:bookmarkEnd w:id="1"/>
      <w:r w:rsidDel="00000000" w:rsidR="00000000" w:rsidRPr="00000000">
        <w:rPr>
          <w:rtl w:val="0"/>
        </w:rPr>
        <w:t xml:space="preserve">Базы Данных и Системы Управления Базами Данных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В самом начале разговора о БД важно провести черту между двумя терминами, часто использующимися рядом: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База Данных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Управления Базами Данных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Иногда их путают. Иногда, когда говорящие в одном контексте, это выглядит нормально. Иногда это выглядит как в классической ситуации, когда системный блок называют “Процессор”, поэтому давайте разберёмся, что есть что?</w:t>
      </w:r>
    </w:p>
    <w:p w:rsidR="00000000" w:rsidDel="00000000" w:rsidP="00000000" w:rsidRDefault="00000000" w:rsidRPr="00000000" w14:paraId="0000002A">
      <w:pPr>
        <w:pStyle w:val="Heading2"/>
        <w:spacing w:after="200" w:lineRule="auto"/>
        <w:rPr/>
      </w:pPr>
      <w:bookmarkStart w:colFirst="0" w:colLast="0" w:name="_mqis9wv4n6en" w:id="2"/>
      <w:bookmarkEnd w:id="2"/>
      <w:r w:rsidDel="00000000" w:rsidR="00000000" w:rsidRPr="00000000">
        <w:rPr>
          <w:rtl w:val="0"/>
        </w:rPr>
        <w:t xml:space="preserve">Термины “БД” и “СУБД”</w:t>
      </w:r>
    </w:p>
    <w:p w:rsidR="00000000" w:rsidDel="00000000" w:rsidP="00000000" w:rsidRDefault="00000000" w:rsidRPr="00000000" w14:paraId="0000002B">
      <w:pPr>
        <w:pStyle w:val="Heading3"/>
        <w:spacing w:after="200" w:lineRule="auto"/>
        <w:rPr/>
      </w:pPr>
      <w:bookmarkStart w:colFirst="0" w:colLast="0" w:name="_2svv7020bp76" w:id="3"/>
      <w:bookmarkEnd w:id="3"/>
      <w:r w:rsidDel="00000000" w:rsidR="00000000" w:rsidRPr="00000000">
        <w:rPr>
          <w:rtl w:val="0"/>
        </w:rPr>
        <w:t xml:space="preserve">База Данных (БД)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В википедии можно прочитать универсальное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определение термина База Данных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его немного упростить, то получится, что БД — это совокупность информационных материалов, систематизированных для удобного поиска и обработки с помощью компьютера.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ещё упростить, </w:t>
      </w:r>
      <w:r w:rsidDel="00000000" w:rsidR="00000000" w:rsidRPr="00000000">
        <w:rPr>
          <w:b w:val="1"/>
          <w:rtl w:val="0"/>
        </w:rPr>
        <w:t xml:space="preserve">БД — это структурно хранящаяся информация / структурно хранящиеся данные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spacing w:after="200" w:lineRule="auto"/>
        <w:rPr/>
      </w:pPr>
      <w:bookmarkStart w:colFirst="0" w:colLast="0" w:name="_bdbqoicbzs9h" w:id="4"/>
      <w:bookmarkEnd w:id="4"/>
      <w:r w:rsidDel="00000000" w:rsidR="00000000" w:rsidRPr="00000000">
        <w:rPr>
          <w:rtl w:val="0"/>
        </w:rPr>
        <w:t xml:space="preserve">Система Управления Базами Данных (СУБД)</w:t>
      </w:r>
    </w:p>
    <w:p w:rsidR="00000000" w:rsidDel="00000000" w:rsidP="00000000" w:rsidRDefault="00000000" w:rsidRPr="00000000" w14:paraId="00000030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СУБД — программный комплекс, обеспечивающий управление созданием и использованием баз данных.</w:t>
      </w:r>
    </w:p>
    <w:p w:rsidR="00000000" w:rsidDel="00000000" w:rsidP="00000000" w:rsidRDefault="00000000" w:rsidRPr="00000000" w14:paraId="00000031">
      <w:pPr>
        <w:pStyle w:val="Heading2"/>
        <w:spacing w:after="200" w:lineRule="auto"/>
        <w:rPr/>
      </w:pPr>
      <w:bookmarkStart w:colFirst="0" w:colLast="0" w:name="_148jex4idhpk" w:id="5"/>
      <w:bookmarkEnd w:id="5"/>
      <w:r w:rsidDel="00000000" w:rsidR="00000000" w:rsidRPr="00000000">
        <w:rPr>
          <w:rtl w:val="0"/>
        </w:rPr>
        <w:t xml:space="preserve">Типы БД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Есть много критериев, по которым можно классифицировать базы данных, однако, наиболее интересны в практическом смысле 3 критерия:</w:t>
      </w:r>
    </w:p>
    <w:p w:rsidR="00000000" w:rsidDel="00000000" w:rsidP="00000000" w:rsidRDefault="00000000" w:rsidRPr="00000000" w14:paraId="00000033">
      <w:pPr>
        <w:pStyle w:val="Heading3"/>
        <w:spacing w:after="200" w:lineRule="auto"/>
        <w:rPr/>
      </w:pPr>
      <w:bookmarkStart w:colFirst="0" w:colLast="0" w:name="_fnb5q1ag7pjd" w:id="6"/>
      <w:bookmarkEnd w:id="6"/>
      <w:r w:rsidDel="00000000" w:rsidR="00000000" w:rsidRPr="00000000">
        <w:rPr>
          <w:rtl w:val="0"/>
        </w:rPr>
        <w:t xml:space="preserve">Классификация по месту постоянного хранения данных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Оперативная память</w:t>
      </w:r>
      <w:r w:rsidDel="00000000" w:rsidR="00000000" w:rsidRPr="00000000">
        <w:rPr>
          <w:rtl w:val="0"/>
        </w:rPr>
        <w:t xml:space="preserve">, так называемые in-memory хранилища,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Вторичная память</w:t>
      </w:r>
      <w:r w:rsidDel="00000000" w:rsidR="00000000" w:rsidRPr="00000000">
        <w:rPr>
          <w:rtl w:val="0"/>
        </w:rPr>
        <w:t xml:space="preserve">, здесь средой постоянного хранения является периферийная энергонезависимая память (вторичная память) — как правило жёсткий диск.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Третичная память</w:t>
      </w:r>
      <w:r w:rsidDel="00000000" w:rsidR="00000000" w:rsidRPr="00000000">
        <w:rPr>
          <w:rtl w:val="0"/>
        </w:rPr>
        <w:t xml:space="preserve">, здесь мы говорим об оптических носителях и магнитных лентах.</w:t>
      </w:r>
    </w:p>
    <w:p w:rsidR="00000000" w:rsidDel="00000000" w:rsidP="00000000" w:rsidRDefault="00000000" w:rsidRPr="00000000" w14:paraId="00000037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20" w:line="276" w:lineRule="auto"/>
        <w:ind w:left="0" w:right="0" w:firstLine="0"/>
        <w:jc w:val="left"/>
        <w:rPr/>
      </w:pPr>
      <w:bookmarkStart w:colFirst="0" w:colLast="0" w:name="_crkxgygfrgy4" w:id="7"/>
      <w:bookmarkEnd w:id="7"/>
      <w:r w:rsidDel="00000000" w:rsidR="00000000" w:rsidRPr="00000000">
        <w:rPr>
          <w:rtl w:val="0"/>
        </w:rPr>
        <w:t xml:space="preserve">Классификация </w:t>
      </w:r>
      <w:r w:rsidDel="00000000" w:rsidR="00000000" w:rsidRPr="00000000">
        <w:rPr>
          <w:rtl w:val="0"/>
        </w:rPr>
        <w:t xml:space="preserve">по модели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20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Иерархическая</w:t>
      </w:r>
      <w:r w:rsidDel="00000000" w:rsidR="00000000" w:rsidRPr="00000000">
        <w:rPr>
          <w:rtl w:val="0"/>
        </w:rPr>
        <w:t xml:space="preserve"> — данные представляют собой объекты связаны между собой иерархическими связями с единственным предком у потомка.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20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Сетевая</w:t>
      </w:r>
      <w:r w:rsidDel="00000000" w:rsidR="00000000" w:rsidRPr="00000000">
        <w:rPr>
          <w:rtl w:val="0"/>
        </w:rPr>
        <w:t xml:space="preserve"> — является расширением сетевой, с той разницей, что в иерархических структурах потомок должен иметь в точности одного предка, а в сетевой — у потомка может иметься любое число предков.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0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Объектная </w:t>
      </w:r>
      <w:r w:rsidDel="00000000" w:rsidR="00000000" w:rsidRPr="00000000">
        <w:rPr>
          <w:rtl w:val="0"/>
        </w:rPr>
        <w:t xml:space="preserve">— информация представлена в виде объектов, как в объектно-ориентированных языках программирования.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20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Реляционная</w:t>
      </w:r>
      <w:r w:rsidDel="00000000" w:rsidR="00000000" w:rsidRPr="00000000">
        <w:rPr>
          <w:rtl w:val="0"/>
        </w:rPr>
        <w:t xml:space="preserve"> — данные в базе данных представляют собой набор отношений. Эти отношения отвечают определённым условиям целостности. Данные могут быть нормализованы.</w:t>
        <w:br w:type="textWrapping"/>
        <w:br w:type="textWrapping"/>
        <w:t xml:space="preserve">► </w:t>
      </w:r>
      <w:r w:rsidDel="00000000" w:rsidR="00000000" w:rsidRPr="00000000">
        <w:rPr>
          <w:b w:val="1"/>
          <w:i w:val="1"/>
          <w:rtl w:val="0"/>
        </w:rPr>
        <w:t xml:space="preserve">Про реляционную модель данных написано наиболее загадочно, нужно акцентировать внимание, что здесь мы только определяем словарь, говорим, что объясним их чуть позже, так как именно реляционными базами данных мы и будем заниматься детально!</w:t>
      </w:r>
    </w:p>
    <w:p w:rsidR="00000000" w:rsidDel="00000000" w:rsidP="00000000" w:rsidRDefault="00000000" w:rsidRPr="00000000" w14:paraId="0000003C">
      <w:pPr>
        <w:pStyle w:val="Heading3"/>
        <w:spacing w:after="200" w:lineRule="auto"/>
        <w:rPr/>
      </w:pPr>
      <w:bookmarkStart w:colFirst="0" w:colLast="0" w:name="_epw973ieezvh" w:id="8"/>
      <w:bookmarkEnd w:id="8"/>
      <w:r w:rsidDel="00000000" w:rsidR="00000000" w:rsidRPr="00000000">
        <w:rPr>
          <w:rtl w:val="0"/>
        </w:rPr>
        <w:t xml:space="preserve">Классификация п</w:t>
      </w:r>
      <w:r w:rsidDel="00000000" w:rsidR="00000000" w:rsidRPr="00000000">
        <w:rPr>
          <w:rtl w:val="0"/>
        </w:rPr>
        <w:t xml:space="preserve">о степени распределённости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Централизованная</w:t>
      </w:r>
      <w:r w:rsidDel="00000000" w:rsidR="00000000" w:rsidRPr="00000000">
        <w:rPr>
          <w:rtl w:val="0"/>
        </w:rPr>
        <w:t xml:space="preserve">, или </w:t>
      </w:r>
      <w:r w:rsidDel="00000000" w:rsidR="00000000" w:rsidRPr="00000000">
        <w:rPr>
          <w:b w:val="1"/>
          <w:i w:val="1"/>
          <w:rtl w:val="0"/>
        </w:rPr>
        <w:t xml:space="preserve">сосредоточенная</w:t>
      </w:r>
      <w:r w:rsidDel="00000000" w:rsidR="00000000" w:rsidRPr="00000000">
        <w:rPr>
          <w:rtl w:val="0"/>
        </w:rPr>
        <w:t xml:space="preserve"> —, полностью поддерживаемая на одном компьютере.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Распределённая</w:t>
      </w:r>
      <w:r w:rsidDel="00000000" w:rsidR="00000000" w:rsidRPr="00000000">
        <w:rPr>
          <w:rtl w:val="0"/>
        </w:rPr>
        <w:t xml:space="preserve"> — составные части которой размещаются в различных узлах компьютерной сети в соответствии с каким-либо критерием.</w:t>
      </w:r>
    </w:p>
    <w:p w:rsidR="00000000" w:rsidDel="00000000" w:rsidP="00000000" w:rsidRDefault="00000000" w:rsidRPr="00000000" w14:paraId="0000003F">
      <w:pPr>
        <w:pStyle w:val="Heading2"/>
        <w:spacing w:after="200" w:lineRule="auto"/>
        <w:rPr/>
      </w:pPr>
      <w:bookmarkStart w:colFirst="0" w:colLast="0" w:name="_grb4exgi14pe" w:id="9"/>
      <w:bookmarkEnd w:id="9"/>
      <w:r w:rsidDel="00000000" w:rsidR="00000000" w:rsidRPr="00000000">
        <w:rPr>
          <w:rtl w:val="0"/>
        </w:rPr>
        <w:t xml:space="preserve">Наиболее популярные СУБД и их SQL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MS SQL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Использует </w:t>
      </w:r>
      <w:r w:rsidDel="00000000" w:rsidR="00000000" w:rsidRPr="00000000">
        <w:rPr>
          <w:rtl w:val="0"/>
        </w:rPr>
        <w:t xml:space="preserve">Transact-SQL или </w:t>
      </w:r>
      <w:r w:rsidDel="00000000" w:rsidR="00000000" w:rsidRPr="00000000">
        <w:rPr>
          <w:rtl w:val="0"/>
        </w:rPr>
        <w:t xml:space="preserve">T-SQL</w:t>
      </w:r>
      <w:r w:rsidDel="00000000" w:rsidR="00000000" w:rsidRPr="00000000">
        <w:rPr>
          <w:rtl w:val="0"/>
        </w:rPr>
        <w:t xml:space="preserve"> — процедурное расширение языка SQL, созданное компанией Microsoft (для Microsoft SQL Server) и Sybase (для Sybase ASE).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Использует </w:t>
      </w:r>
      <w:r w:rsidDel="00000000" w:rsidR="00000000" w:rsidRPr="00000000">
        <w:rPr>
          <w:rtl w:val="0"/>
        </w:rPr>
        <w:t xml:space="preserve">PL/SQL</w:t>
      </w:r>
      <w:r w:rsidDel="00000000" w:rsidR="00000000" w:rsidRPr="00000000">
        <w:rPr>
          <w:rtl w:val="0"/>
        </w:rPr>
        <w:t xml:space="preserve">: Procedural Language / Structured Query Language — язык программирования, процедурное расширение языка SQL, разработанное корпорацией Oracle.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Использует </w:t>
      </w:r>
      <w:r w:rsidDel="00000000" w:rsidR="00000000" w:rsidRPr="00000000">
        <w:rPr>
          <w:rtl w:val="0"/>
        </w:rPr>
        <w:t xml:space="preserve">SQL/PSM</w:t>
      </w:r>
      <w:r w:rsidDel="00000000" w:rsidR="00000000" w:rsidRPr="00000000">
        <w:rPr>
          <w:rtl w:val="0"/>
        </w:rPr>
        <w:t xml:space="preserve">: Structured Query Language / Persistent Stored Modules  — стандарт, разработанный Американским национальным институтом стандартов (ANSI) в качестве расширения SQL.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Использует </w:t>
      </w:r>
      <w:r w:rsidDel="00000000" w:rsidR="00000000" w:rsidRPr="00000000">
        <w:rPr>
          <w:rtl w:val="0"/>
        </w:rPr>
        <w:t xml:space="preserve">PL/pgSQL</w:t>
      </w:r>
      <w:r w:rsidDel="00000000" w:rsidR="00000000" w:rsidRPr="00000000">
        <w:rPr>
          <w:rtl w:val="0"/>
        </w:rPr>
        <w:t xml:space="preserve">: Procedural Language/PostGres Structured Query Language — процедурное расширение языка SQL, используемое в СУБД PostgreSQL.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Использует </w:t>
      </w:r>
      <w:r w:rsidDel="00000000" w:rsidR="00000000" w:rsidRPr="00000000">
        <w:rPr>
          <w:rtl w:val="0"/>
        </w:rPr>
        <w:t xml:space="preserve">SQL As Understood By SQLite</w:t>
      </w:r>
      <w:r w:rsidDel="00000000" w:rsidR="00000000" w:rsidRPr="00000000">
        <w:rPr>
          <w:rtl w:val="0"/>
        </w:rPr>
        <w:t xml:space="preserve"> — собственный синтаксис, поддерживает</w:t>
        <w:br w:type="textWrapping"/>
        <w:t xml:space="preserve">большинство стандартных команд SQL, что-то отсутствует, что-то добавлено.</w:t>
      </w:r>
    </w:p>
    <w:p w:rsidR="00000000" w:rsidDel="00000000" w:rsidP="00000000" w:rsidRDefault="00000000" w:rsidRPr="00000000" w14:paraId="0000004A">
      <w:pPr>
        <w:pStyle w:val="Heading2"/>
        <w:widowControl w:val="0"/>
        <w:rPr/>
      </w:pPr>
      <w:bookmarkStart w:colFirst="0" w:colLast="0" w:name="_mo0d392cgqii" w:id="10"/>
      <w:bookmarkEnd w:id="10"/>
      <w:r w:rsidDel="00000000" w:rsidR="00000000" w:rsidRPr="00000000">
        <w:rPr>
          <w:rtl w:val="0"/>
        </w:rPr>
        <w:t xml:space="preserve">SQL — с</w:t>
      </w:r>
      <w:r w:rsidDel="00000000" w:rsidR="00000000" w:rsidRPr="00000000">
        <w:rPr>
          <w:rtl w:val="0"/>
        </w:rPr>
        <w:t xml:space="preserve">труктурированный язык запросов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Как видно из слайда с популярными СУБД, везде присутствует одна и та же аббревиатура — SQL. При этом почти везде к ней приписаны дополнительные аббревиатуры.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SQL — Structured Query Language, структурированный язык запросов, как правило, использующийся для общения с СУБД. С помощью команд на этом языке можно: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Управлять практически всеми аспектами работы базы данных,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Производить тонкую настройку производительности под конкретные задачи.</w:t>
      </w:r>
    </w:p>
    <w:p w:rsidR="00000000" w:rsidDel="00000000" w:rsidP="00000000" w:rsidRDefault="00000000" w:rsidRPr="00000000" w14:paraId="0000004F">
      <w:pPr>
        <w:spacing w:after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Как правило, каждая СУБД использует свой диалект языка SQL. Основные конструкции работают одинаково, однако тонкие настройки запросов, как правило, различны.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Показываем пример T-SQL-запроса на слайде.</w:t>
      </w:r>
    </w:p>
    <w:p w:rsidR="00000000" w:rsidDel="00000000" w:rsidP="00000000" w:rsidRDefault="00000000" w:rsidRPr="00000000" w14:paraId="00000051">
      <w:pPr>
        <w:pStyle w:val="Heading2"/>
        <w:spacing w:after="200" w:lineRule="auto"/>
        <w:rPr/>
      </w:pPr>
      <w:bookmarkStart w:colFirst="0" w:colLast="0" w:name="_bbpes7px961b" w:id="11"/>
      <w:bookmarkEnd w:id="11"/>
      <w:r w:rsidDel="00000000" w:rsidR="00000000" w:rsidRPr="00000000">
        <w:rPr>
          <w:rtl w:val="0"/>
        </w:rPr>
        <w:t xml:space="preserve">Зачем изучать SQL если есть ORM?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Рассказываем, что есть ORM - Object-Relational Mapping, объектно-реляционное преобразование. Это технология,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ORM значительно упрощает и ускоряет разработку простых задач, однако для сложных сценариев может строить неоптимальные запросы, что может приводить потерям производительности при обращениях к БД.</w:t>
      </w:r>
    </w:p>
    <w:p w:rsidR="00000000" w:rsidDel="00000000" w:rsidP="00000000" w:rsidRDefault="00000000" w:rsidRPr="00000000" w14:paraId="00000054">
      <w:pPr>
        <w:spacing w:after="20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► </w:t>
      </w:r>
      <w:r w:rsidDel="00000000" w:rsidR="00000000" w:rsidRPr="00000000">
        <w:rPr>
          <w:b w:val="1"/>
          <w:i w:val="1"/>
          <w:rtl w:val="0"/>
        </w:rPr>
        <w:t xml:space="preserve">Умение анализировать сгенерированные запросы, оптимизировать ихи предлагать собственные более производительные альтернативы — вот чем интересно изучение возможностей языка SQL.</w:t>
      </w:r>
    </w:p>
    <w:p w:rsidR="00000000" w:rsidDel="00000000" w:rsidP="00000000" w:rsidRDefault="00000000" w:rsidRPr="00000000" w14:paraId="00000055">
      <w:pPr>
        <w:pStyle w:val="Heading2"/>
        <w:spacing w:after="200" w:lineRule="auto"/>
        <w:rPr/>
      </w:pPr>
      <w:bookmarkStart w:colFirst="0" w:colLast="0" w:name="_5enwicggawdo" w:id="12"/>
      <w:bookmarkEnd w:id="12"/>
      <w:r w:rsidDel="00000000" w:rsidR="00000000" w:rsidRPr="00000000">
        <w:rPr>
          <w:rtl w:val="0"/>
        </w:rPr>
        <w:t xml:space="preserve">Реляционная база данных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Реляционная база данных опирается на два ключевых понятия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Отношения между данными, описывающими некие сущности, хранящиеся в базе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Нормализация хранящихся данных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Мы рассмотрим эти понятия сегодня на практике.</w:t>
      </w:r>
    </w:p>
    <w:p w:rsidR="00000000" w:rsidDel="00000000" w:rsidP="00000000" w:rsidRDefault="00000000" w:rsidRPr="00000000" w14:paraId="0000005A">
      <w:pPr>
        <w:pStyle w:val="Heading2"/>
        <w:spacing w:after="200" w:lineRule="auto"/>
        <w:rPr/>
      </w:pPr>
      <w:bookmarkStart w:colFirst="0" w:colLast="0" w:name="_5n9o9qbm074z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200" w:lineRule="auto"/>
        <w:rPr/>
      </w:pPr>
      <w:bookmarkStart w:colFirst="0" w:colLast="0" w:name="_5e7mb564ja6d" w:id="14"/>
      <w:bookmarkEnd w:id="14"/>
      <w:r w:rsidDel="00000000" w:rsidR="00000000" w:rsidRPr="00000000">
        <w:rPr>
          <w:rtl w:val="0"/>
        </w:rPr>
        <w:t xml:space="preserve">СУБД SQL Server 2017 Express Edition</w:t>
      </w:r>
    </w:p>
    <w:p w:rsidR="00000000" w:rsidDel="00000000" w:rsidP="00000000" w:rsidRDefault="00000000" w:rsidRPr="00000000" w14:paraId="0000005C">
      <w:pPr>
        <w:pStyle w:val="Heading3"/>
        <w:widowControl w:val="0"/>
        <w:spacing w:after="200" w:lineRule="auto"/>
        <w:rPr/>
      </w:pPr>
      <w:bookmarkStart w:colFirst="0" w:colLast="0" w:name="_v077pnz58eet" w:id="15"/>
      <w:bookmarkEnd w:id="15"/>
      <w:r w:rsidDel="00000000" w:rsidR="00000000" w:rsidRPr="00000000">
        <w:rPr>
          <w:rtl w:val="0"/>
        </w:rPr>
        <w:t xml:space="preserve">Преимущества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8"/>
        </w:numPr>
        <w:spacing w:after="2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Содержит необходимый для среды разработки набор программных средств для создания полноценной базы данных, ограниченной лишь по размерам и используемым ресурсам компьютера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8"/>
        </w:numPr>
        <w:spacing w:after="2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“Из коробки” обеспечивает разработчика необходимым набором компонентов для интеграции с программами, использующими базы данных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8"/>
        </w:numPr>
        <w:spacing w:after="2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Официально разрешена для использования в производственной среде без необходимости дополнительного лицензирования</w:t>
      </w:r>
    </w:p>
    <w:p w:rsidR="00000000" w:rsidDel="00000000" w:rsidP="00000000" w:rsidRDefault="00000000" w:rsidRPr="00000000" w14:paraId="00000060">
      <w:pPr>
        <w:pStyle w:val="Heading2"/>
        <w:widowControl w:val="0"/>
        <w:spacing w:after="200" w:lineRule="auto"/>
        <w:rPr/>
      </w:pPr>
      <w:bookmarkStart w:colFirst="0" w:colLast="0" w:name="_6bnpy38lcfss" w:id="16"/>
      <w:bookmarkEnd w:id="16"/>
      <w:r w:rsidDel="00000000" w:rsidR="00000000" w:rsidRPr="00000000">
        <w:rPr>
          <w:rtl w:val="0"/>
        </w:rPr>
        <w:t xml:space="preserve">Установка инструментов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figlll2o7i2" w:id="17"/>
      <w:bookmarkEnd w:id="17"/>
      <w:r w:rsidDel="00000000" w:rsidR="00000000" w:rsidRPr="00000000">
        <w:rPr>
          <w:rtl w:val="0"/>
        </w:rPr>
        <w:t xml:space="preserve">MS SQL Server Express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Скачиваем с официального сайта MS SQL Server Express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https://www.microsoft.com/ru-ru/sql-server/sql-server-editions-express</w:t>
        </w:r>
      </w:hyperlink>
      <w:r w:rsidDel="00000000" w:rsidR="00000000" w:rsidRPr="00000000">
        <w:rPr>
          <w:rtl w:val="0"/>
        </w:rPr>
        <w:t xml:space="preserve"> и устанавливаем.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Стараемся не ставить лишнего (см. слайд по настройкам установки)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9oro9h27gfsk" w:id="18"/>
      <w:bookmarkEnd w:id="18"/>
      <w:r w:rsidDel="00000000" w:rsidR="00000000" w:rsidRPr="00000000">
        <w:rPr>
          <w:rtl w:val="0"/>
        </w:rPr>
        <w:t xml:space="preserve">Microsoft SQL Management Studio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Скачиваем и устанавливаем MS SQL Server Management Studio:</w:t>
      </w:r>
    </w:p>
    <w:p w:rsidR="00000000" w:rsidDel="00000000" w:rsidP="00000000" w:rsidRDefault="00000000" w:rsidRPr="00000000" w14:paraId="0000006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https://docs.microsoft.com/en-us/sql/ssms/download-sql-server-management-studio-ssms?view=sql-server-2017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или прямая ссылка на английскую версию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thttps://go.microsoft.com/fwlink/?linkid=2088649&amp;clcid=0x409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и на русскую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https://go.microsoft.com/fwlink/?linkid=2088649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widowControl w:val="0"/>
        <w:spacing w:after="200" w:lineRule="auto"/>
        <w:rPr/>
      </w:pPr>
      <w:bookmarkStart w:colFirst="0" w:colLast="0" w:name="_w39cai29lils" w:id="19"/>
      <w:bookmarkEnd w:id="19"/>
      <w:r w:rsidDel="00000000" w:rsidR="00000000" w:rsidRPr="00000000">
        <w:rPr>
          <w:rtl w:val="0"/>
        </w:rPr>
        <w:t xml:space="preserve">Термины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0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Таблица / Table - таблица БД :)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0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Поле / Field - столбец таблицы БД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0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Запись / Record - строка таблицы БД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0"/>
        </w:numPr>
        <w:spacing w:after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Ячейка / Cell - Пересечение столбца и таблицы </w:t>
      </w:r>
    </w:p>
    <w:p w:rsidR="00000000" w:rsidDel="00000000" w:rsidP="00000000" w:rsidRDefault="00000000" w:rsidRPr="00000000" w14:paraId="0000006E">
      <w:pPr>
        <w:pStyle w:val="Heading1"/>
        <w:widowControl w:val="0"/>
        <w:spacing w:after="200" w:lineRule="auto"/>
        <w:rPr/>
      </w:pPr>
      <w:bookmarkStart w:colFirst="0" w:colLast="0" w:name="_855qeurtyrl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widowControl w:val="0"/>
        <w:spacing w:after="200" w:lineRule="auto"/>
        <w:rPr/>
      </w:pPr>
      <w:bookmarkStart w:colFirst="0" w:colLast="0" w:name="_l41gxiagmwpy" w:id="21"/>
      <w:bookmarkEnd w:id="21"/>
      <w:r w:rsidDel="00000000" w:rsidR="00000000" w:rsidRPr="00000000">
        <w:rPr>
          <w:rtl w:val="0"/>
        </w:rPr>
        <w:t xml:space="preserve">Работа в с базой данных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orivvrx6t9jq" w:id="22"/>
      <w:bookmarkEnd w:id="22"/>
      <w:r w:rsidDel="00000000" w:rsidR="00000000" w:rsidRPr="00000000">
        <w:rPr>
          <w:rtl w:val="0"/>
        </w:rPr>
        <w:t xml:space="preserve">Работа в Microsoft Visual Studio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Открываем Microsoft Visual Studio,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View &gt; SQL Server Object Explorer &gt; Add SQL Server &gt; Local &gt; XXXSQLEXPRESS,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Показываем, что объекты БД также видны и здесь,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Закрываем Microsoft Visual Studio.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Это удобно, чтобы посмотреть имена объектов во время написания кода, однако для работы с БД есть специализированные инструменты.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a5m3c7kpe6kl" w:id="23"/>
      <w:bookmarkEnd w:id="23"/>
      <w:r w:rsidDel="00000000" w:rsidR="00000000" w:rsidRPr="00000000">
        <w:rPr>
          <w:rtl w:val="0"/>
        </w:rPr>
        <w:t xml:space="preserve">Работа в Microsoft SQL Management Studio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mwgngj5jldk7" w:id="24"/>
      <w:bookmarkEnd w:id="24"/>
      <w:r w:rsidDel="00000000" w:rsidR="00000000" w:rsidRPr="00000000">
        <w:rPr>
          <w:rtl w:val="0"/>
        </w:rPr>
        <w:t xml:space="preserve">Интерфейс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Дерево объектов СУБД слева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Документы с запросами к БД справа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Сверху запрос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Снизу результат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oluq9ew6pwob" w:id="25"/>
      <w:bookmarkEnd w:id="25"/>
      <w:r w:rsidDel="00000000" w:rsidR="00000000" w:rsidRPr="00000000">
        <w:rPr>
          <w:rtl w:val="0"/>
        </w:rPr>
        <w:t xml:space="preserve">Создание базы данных через UI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В дереве объектов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Правый щелчок на Databases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Выбираем пункт New Database…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диалоговом окне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Вводим имя БД “Lesson26”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Смотрим на настройки, но ничего не меняем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Нажимаем OK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дереве объектов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Правый щелчок на Databases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Выбираем пункт Refresh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Наблюдаем нашу новую БД Lesson26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Удаляем нашу БД (пункт Delete в контекстном меню нашей базы в дереве объектов)</w:t>
      </w:r>
    </w:p>
    <w:p w:rsidR="00000000" w:rsidDel="00000000" w:rsidP="00000000" w:rsidRDefault="00000000" w:rsidRPr="00000000" w14:paraId="0000008A">
      <w:pPr>
        <w:pStyle w:val="Heading5"/>
        <w:rPr/>
      </w:pPr>
      <w:bookmarkStart w:colFirst="0" w:colLast="0" w:name="_fqgypaqnh327" w:id="26"/>
      <w:bookmarkEnd w:id="26"/>
      <w:r w:rsidDel="00000000" w:rsidR="00000000" w:rsidRPr="00000000">
        <w:rPr>
          <w:color w:val="434343"/>
          <w:sz w:val="28"/>
          <w:szCs w:val="28"/>
          <w:rtl w:val="0"/>
        </w:rPr>
        <w:t xml:space="preserve">Создание базы данных с помощью SQL-команд: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 DATABASE Banking;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Можно показать файлы на диске (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вспоминаем_путь_куда_ставили/Data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DROP DATABASE Banking;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Можно показать, что файлы </w:t>
      </w:r>
      <w:r w:rsidDel="00000000" w:rsidR="00000000" w:rsidRPr="00000000">
        <w:rPr>
          <w:rtl w:val="0"/>
        </w:rPr>
        <w:t xml:space="preserve">пропали.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► </w:t>
      </w:r>
      <w:r w:rsidDel="00000000" w:rsidR="00000000" w:rsidRPr="00000000">
        <w:rPr>
          <w:b w:val="1"/>
          <w:i w:val="1"/>
          <w:rtl w:val="0"/>
        </w:rPr>
        <w:t xml:space="preserve">Обращаем внимание</w:t>
      </w:r>
      <w:r w:rsidDel="00000000" w:rsidR="00000000" w:rsidRPr="00000000">
        <w:rPr>
          <w:rtl w:val="0"/>
        </w:rPr>
        <w:t xml:space="preserve">, что мы написали простые SQL-запросы. Вся работа с СУБД от обслуживания БД до чтения логов может происходить с помощью SQL-запросов. Т.е. запросы бывают не только для работы с данными приложения, но и для настройки хранилища этих данных и сбора статистики по этим данным.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Создаём базу запросом ещё раз. Выделяем слова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 DATABASE</w:t>
      </w:r>
      <w:r w:rsidDel="00000000" w:rsidR="00000000" w:rsidRPr="00000000">
        <w:rPr>
          <w:rtl w:val="0"/>
        </w:rPr>
        <w:t xml:space="preserve"> и нажимаем F1, демонстрируем контекстную справку.</w:t>
      </w:r>
    </w:p>
    <w:p w:rsidR="00000000" w:rsidDel="00000000" w:rsidP="00000000" w:rsidRDefault="00000000" w:rsidRPr="00000000" w14:paraId="00000091">
      <w:pPr>
        <w:pStyle w:val="Heading3"/>
        <w:spacing w:after="200" w:lineRule="auto"/>
        <w:rPr/>
      </w:pPr>
      <w:bookmarkStart w:colFirst="0" w:colLast="0" w:name="_ktpm81pwvbuz" w:id="27"/>
      <w:bookmarkEnd w:id="27"/>
      <w:r w:rsidDel="00000000" w:rsidR="00000000" w:rsidRPr="00000000">
        <w:rPr>
          <w:rtl w:val="0"/>
        </w:rPr>
        <w:t xml:space="preserve">Создание новой таблицы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*  по слайду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spacing w:after="200" w:lineRule="auto"/>
        <w:rPr/>
      </w:pPr>
      <w:bookmarkStart w:colFirst="0" w:colLast="0" w:name="_4xrevvgtbw9o" w:id="28"/>
      <w:bookmarkEnd w:id="28"/>
      <w:r w:rsidDel="00000000" w:rsidR="00000000" w:rsidRPr="00000000">
        <w:rPr>
          <w:rtl w:val="0"/>
        </w:rPr>
        <w:t xml:space="preserve">Заведение значений через UI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Контекстное меню таблицы &gt; Edit Top 200 Rows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Вставляем запись</w:t>
      </w:r>
    </w:p>
    <w:p w:rsidR="00000000" w:rsidDel="00000000" w:rsidP="00000000" w:rsidRDefault="00000000" w:rsidRPr="00000000" w14:paraId="00000096">
      <w:pPr>
        <w:pStyle w:val="Heading2"/>
        <w:spacing w:after="200" w:lineRule="auto"/>
        <w:rPr/>
      </w:pPr>
      <w:bookmarkStart w:colFirst="0" w:colLast="0" w:name="_om2f1asu83jq" w:id="29"/>
      <w:bookmarkEnd w:id="29"/>
      <w:r w:rsidDel="00000000" w:rsidR="00000000" w:rsidRPr="00000000">
        <w:rPr>
          <w:rtl w:val="0"/>
        </w:rPr>
        <w:t xml:space="preserve">Генерация запросов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r115rylb01s9" w:id="30"/>
      <w:bookmarkEnd w:id="30"/>
      <w:r w:rsidDel="00000000" w:rsidR="00000000" w:rsidRPr="00000000">
        <w:rPr>
          <w:rtl w:val="0"/>
        </w:rPr>
        <w:t xml:space="preserve">Создание таблицы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По слайду показать вживую, как генерируется скрипт на создание таблицы.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sr6gtxir4quu" w:id="31"/>
      <w:bookmarkEnd w:id="31"/>
      <w:r w:rsidDel="00000000" w:rsidR="00000000" w:rsidRPr="00000000">
        <w:rPr>
          <w:rtl w:val="0"/>
        </w:rPr>
        <w:t xml:space="preserve">Вставка единичной записи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По слайду показать вживую, как генерируется заготовка скрипта на вставку записи в таблицу.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i2b4i66odjaf" w:id="32"/>
      <w:bookmarkEnd w:id="32"/>
      <w:r w:rsidDel="00000000" w:rsidR="00000000" w:rsidRPr="00000000">
        <w:rPr>
          <w:rtl w:val="0"/>
        </w:rPr>
        <w:t xml:space="preserve">Выборка записей из таблиц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По слайду показать вживую, как генерируется скрипт на извлечение данных из таблицы.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e5yby8s0lcqn" w:id="33"/>
      <w:bookmarkEnd w:id="33"/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Как и в C# у переменных, в SQL Server у каждого столбца (на самом деле, также и у локальной переменной, выражения и параметра) есть определенный тип данных.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Тип данных — атрибут, определяющий, какого рода данные могут храниться в объекте: целые числа, символы, данные денежного типа, метки времени и даты, двоичные строки и так далее.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В SQL Server значительно больше базовых типов данных, чем, например, в C#.</w:t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  <w:t xml:space="preserve">Мы рассмотрим наиболее интересные для нас с точки зрения их соответствия тем или иным типам данных C#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Типы данных в SQL Server объединены в следующие категории:</w:t>
        <w:br w:type="textWrapping"/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https://docs.microsoft.com/ru-ru/sql/t-sql/data-types/data-types-transact-sql?view=sql-server-2017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"/>
        <w:tblW w:w="106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2"/>
        <w:gridCol w:w="3542"/>
        <w:gridCol w:w="3542"/>
        <w:tblGridChange w:id="0">
          <w:tblGrid>
            <w:gridCol w:w="3542"/>
            <w:gridCol w:w="3542"/>
            <w:gridCol w:w="354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Точные числа 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bit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money</w:t>
              <w:tab/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  <w:p w:rsidR="00000000" w:rsidDel="00000000" w:rsidP="00000000" w:rsidRDefault="00000000" w:rsidRPr="00000000" w14:paraId="000000A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Приблизительные числа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7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datetime2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datetimeoffset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smalldatetime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7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B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Символьные строки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0B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Символьные строки в Юникоде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nchar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ntext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Двоичные данные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7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varbinary</w:t>
            </w:r>
          </w:p>
          <w:p w:rsidR="00000000" w:rsidDel="00000000" w:rsidP="00000000" w:rsidRDefault="00000000" w:rsidRPr="00000000" w14:paraId="000000C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Прочие типы данных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cursor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hierarchyid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sql_variant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table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rowversion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xml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Типы пространственной геометрии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7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Типы пространственной географии</w:t>
            </w:r>
          </w:p>
        </w:tc>
      </w:tr>
    </w:tbl>
    <w:p w:rsidR="00000000" w:rsidDel="00000000" w:rsidP="00000000" w:rsidRDefault="00000000" w:rsidRPr="00000000" w14:paraId="000000C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Сопоставления типов данных SQL Server типам данных .NET: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https://docs.microsoft.com/ru-ru/dotnet/framework/data/adonet/sql-server-data-type-mappings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wdt04hfv8ji4" w:id="34"/>
      <w:bookmarkEnd w:id="34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100" w:before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Спроектировать и написать SQL-скрипты для создания БД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PostOffice </w:t>
      </w:r>
      <w:r w:rsidDel="00000000" w:rsidR="00000000" w:rsidRPr="00000000">
        <w:rPr>
          <w:rtl w:val="0"/>
        </w:rPr>
        <w:t xml:space="preserve">из одной таблицы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PostalSending</w:t>
      </w:r>
      <w:r w:rsidDel="00000000" w:rsidR="00000000" w:rsidRPr="00000000">
        <w:rPr>
          <w:rtl w:val="0"/>
        </w:rPr>
        <w:t xml:space="preserve">, содержащую следующую информацию: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before="0" w:line="273.6" w:lineRule="auto"/>
        <w:ind w:left="144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ФИО отправителя </w:t>
        <w:tab/>
        <w:tab/>
        <w:tab/>
        <w:t xml:space="preserve">SenderName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spacing w:before="0" w:line="273.6" w:lineRule="auto"/>
        <w:ind w:left="144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ФИО получателя </w:t>
        <w:tab/>
        <w:tab/>
        <w:tab/>
        <w:t xml:space="preserve">ReceiverName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spacing w:before="0" w:line="273.6" w:lineRule="auto"/>
        <w:ind w:left="144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Название документа </w:t>
        <w:tab/>
        <w:tab/>
        <w:t xml:space="preserve">DocumentTitle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spacing w:before="0" w:line="273.6" w:lineRule="auto"/>
        <w:ind w:left="144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Количество страниц </w:t>
        <w:tab/>
        <w:tab/>
        <w:t xml:space="preserve">NumberOfPages</w:t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spacing w:before="0" w:line="273.6" w:lineRule="auto"/>
        <w:ind w:left="144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Дата отправки</w:t>
        <w:tab/>
        <w:tab/>
        <w:tab/>
        <w:t xml:space="preserve">SendingDate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spacing w:after="200" w:before="0" w:line="273.6" w:lineRule="auto"/>
        <w:ind w:left="144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Ожидаемая дата доставки</w:t>
        <w:tab/>
        <w:t xml:space="preserve">ExpectedReceivingDate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after="100" w:before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SQL-скрипты для вставки двух записей.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100" w:before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SQL-скрипты для выборки всех полей всех записей таблицы.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SQL-скрипты для удаления таблицы и БД.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81x86a71ny08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z24i382vdkju" w:id="36"/>
      <w:bookmarkEnd w:id="36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Предоставить SQL-скрипты, которые</w:t>
      </w:r>
    </w:p>
    <w:p w:rsidR="00000000" w:rsidDel="00000000" w:rsidP="00000000" w:rsidRDefault="00000000" w:rsidRPr="00000000" w14:paraId="000000DE">
      <w:pPr>
        <w:widowControl w:val="0"/>
        <w:spacing w:before="20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  <w:t xml:space="preserve">1. Создадут базу данных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AirportInfo</w:t>
      </w:r>
    </w:p>
    <w:p w:rsidR="00000000" w:rsidDel="00000000" w:rsidP="00000000" w:rsidRDefault="00000000" w:rsidRPr="00000000" w14:paraId="000000DF">
      <w:pPr>
        <w:widowControl w:val="0"/>
        <w:spacing w:before="200" w:line="240" w:lineRule="auto"/>
        <w:rPr/>
      </w:pPr>
      <w:r w:rsidDel="00000000" w:rsidR="00000000" w:rsidRPr="00000000">
        <w:rPr>
          <w:rtl w:val="0"/>
        </w:rPr>
        <w:t xml:space="preserve">2. В ней создадут </w:t>
      </w:r>
      <w:r w:rsidDel="00000000" w:rsidR="00000000" w:rsidRPr="00000000">
        <w:rPr>
          <w:u w:val="single"/>
          <w:rtl w:val="0"/>
        </w:rPr>
        <w:t xml:space="preserve">одну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таблицу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DepartureBoard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tl w:val="0"/>
        </w:rPr>
        <w:t xml:space="preserve">(табло вылетов) чтобы в каждом поле хранилась следующая информация (</w:t>
      </w:r>
      <w:r w:rsidDel="00000000" w:rsidR="00000000" w:rsidRPr="00000000">
        <w:rPr>
          <w:i w:val="1"/>
          <w:rtl w:val="0"/>
        </w:rPr>
        <w:t xml:space="preserve">имена полей и типы данных подбираем самостоятельно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3"/>
        </w:numPr>
        <w:spacing w:after="0" w:afterAutospacing="0" w:before="20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номере рейса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город и страна вылета и прилёта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дата и время вылета и прилёта (везде местное)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время в полёте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авиакомпания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3"/>
        </w:numPr>
        <w:spacing w:before="0" w:beforeAutospacing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модель самолёта</w:t>
      </w:r>
    </w:p>
    <w:p w:rsidR="00000000" w:rsidDel="00000000" w:rsidP="00000000" w:rsidRDefault="00000000" w:rsidRPr="00000000" w14:paraId="000000E6">
      <w:pPr>
        <w:widowControl w:val="0"/>
        <w:spacing w:before="200" w:line="240" w:lineRule="auto"/>
        <w:rPr/>
      </w:pPr>
      <w:r w:rsidDel="00000000" w:rsidR="00000000" w:rsidRPr="00000000">
        <w:rPr>
          <w:rtl w:val="0"/>
        </w:rPr>
        <w:t xml:space="preserve">3. Вставят 2 записи в таблицу</w:t>
      </w:r>
    </w:p>
    <w:p w:rsidR="00000000" w:rsidDel="00000000" w:rsidP="00000000" w:rsidRDefault="00000000" w:rsidRPr="00000000" w14:paraId="000000E7">
      <w:pPr>
        <w:widowControl w:val="0"/>
        <w:spacing w:before="200" w:line="240" w:lineRule="auto"/>
        <w:rPr/>
      </w:pPr>
      <w:r w:rsidDel="00000000" w:rsidR="00000000" w:rsidRPr="00000000">
        <w:rPr>
          <w:rtl w:val="0"/>
        </w:rPr>
        <w:t xml:space="preserve">4. Вернут все поля всех строк таблицы</w:t>
      </w:r>
    </w:p>
    <w:p w:rsidR="00000000" w:rsidDel="00000000" w:rsidP="00000000" w:rsidRDefault="00000000" w:rsidRPr="00000000" w14:paraId="000000E8">
      <w:pPr>
        <w:widowControl w:val="0"/>
        <w:spacing w:before="200" w:line="240" w:lineRule="auto"/>
        <w:rPr/>
      </w:pPr>
      <w:r w:rsidDel="00000000" w:rsidR="00000000" w:rsidRPr="00000000">
        <w:rPr>
          <w:rtl w:val="0"/>
        </w:rPr>
        <w:t xml:space="preserve">5. Удалят базу данных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AirportInfo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200"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26</w:t>
    </w:r>
  </w:p>
  <w:p w:rsidR="00000000" w:rsidDel="00000000" w:rsidP="00000000" w:rsidRDefault="00000000" w:rsidRPr="00000000" w14:paraId="000000EB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ru-ru/sql/t-sql/data-types/data-types-transact-sql?view=sql-server-2017" TargetMode="External"/><Relationship Id="rId10" Type="http://schemas.openxmlformats.org/officeDocument/2006/relationships/hyperlink" Target="https://go.microsoft.com/fwlink/?linkid=2088649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microsoft.com/ru-ru/dotnet/framework/data/adonet/sql-server-data-type-mapp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.microsoft.com/fwlink/?linkid=2088649&amp;clcid=0x409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1%D0%B0%D0%B7%D0%B0_%D0%B4%D0%B0%D0%BD%D0%BD%D1%8B%D1%85" TargetMode="External"/><Relationship Id="rId7" Type="http://schemas.openxmlformats.org/officeDocument/2006/relationships/hyperlink" Target="https://www.microsoft.com/ru-ru/sql-server/sql-server-editions-express" TargetMode="External"/><Relationship Id="rId8" Type="http://schemas.openxmlformats.org/officeDocument/2006/relationships/hyperlink" Target="https://docs.microsoft.com/en-us/sql/ssms/download-sql-server-management-studio-ssms?view=sql-server-20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Light-regular.ttf"/><Relationship Id="rId6" Type="http://schemas.openxmlformats.org/officeDocument/2006/relationships/font" Target="fonts/RobotoMonoLight-bold.ttf"/><Relationship Id="rId7" Type="http://schemas.openxmlformats.org/officeDocument/2006/relationships/font" Target="fonts/RobotoMonoLight-italic.ttf"/><Relationship Id="rId8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