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8dwlw946b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 урока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_r8dwlw946bhp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200" w:line="240" w:lineRule="auto"/>
            <w:ind w:left="0" w:firstLine="0"/>
            <w:rPr/>
          </w:pPr>
          <w:hyperlink w:anchor="_tqfa6obmvxfv">
            <w:r w:rsidDel="00000000" w:rsidR="00000000" w:rsidRPr="00000000">
              <w:rPr>
                <w:b w:val="1"/>
                <w:rtl w:val="0"/>
              </w:rPr>
              <w:t xml:space="preserve">Схема и данные для работы в классе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_tqfa6obmvxfv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kpkw1elsxs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⚠ Виды функций в T-SQL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_vkpkw1elsxs7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before="200" w:line="240" w:lineRule="auto"/>
            <w:ind w:left="0" w:firstLine="0"/>
            <w:rPr/>
          </w:pPr>
          <w:hyperlink w:anchor="_xkkqynomgo0l">
            <w:r w:rsidDel="00000000" w:rsidR="00000000" w:rsidRPr="00000000">
              <w:rPr>
                <w:b w:val="1"/>
                <w:rtl w:val="0"/>
              </w:rPr>
              <w:t xml:space="preserve">Скалярные функции T-SQL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_xkkqynomgo0l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ve5xslg30c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Строковые функции на примере LEN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_eve5xslg30cx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hwk59rbws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Функции даты и времени на примере YEAR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_9nhwk59rbws0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c0sdtr7a3j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Агрегатные функции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_mc0sdtr7a3j9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iovyhyekr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 #1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_xliovyhyekrq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a72t5yvhwd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Вложенные запросы в условии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_aa72t5yvhwdg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qfvqrm8mf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 #2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_4eqfvqrm8mfa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dc9p4xbq7f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Объединения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_sdc9p4xbq7fa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cmhzcvgd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 #3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_47cmhzcvgdbn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flyltvvykc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Группировка значений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_dflyltvvykco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626.259842519687"/>
            </w:tabs>
            <w:spacing w:before="200" w:line="240" w:lineRule="auto"/>
            <w:ind w:left="0" w:firstLine="0"/>
            <w:rPr/>
          </w:pPr>
          <w:hyperlink w:anchor="_11dkn2njqzs1">
            <w:r w:rsidDel="00000000" w:rsidR="00000000" w:rsidRPr="00000000">
              <w:rPr>
                <w:b w:val="1"/>
                <w:rtl w:val="0"/>
              </w:rPr>
              <w:t xml:space="preserve">Самостоятельная работа #4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_11dkn2njqzs1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626.259842519687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t66bgbzg1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_y4t66bgbzg1n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r8dwlw946bhp" w:id="0"/>
      <w:bookmarkEnd w:id="0"/>
      <w:r w:rsidDel="00000000" w:rsidR="00000000" w:rsidRPr="00000000">
        <w:rPr>
          <w:rtl w:val="0"/>
        </w:rPr>
        <w:t xml:space="preserve">Цель урока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Дать больше практики для работы с SQL, особенный упор на агрегатные функции и объединения нескольких таблиц.</w:t>
      </w:r>
    </w:p>
    <w:p w:rsidR="00000000" w:rsidDel="00000000" w:rsidP="00000000" w:rsidRDefault="00000000" w:rsidRPr="00000000" w14:paraId="00000014">
      <w:pPr>
        <w:pStyle w:val="Heading1"/>
        <w:spacing w:after="200" w:lineRule="auto"/>
        <w:rPr/>
      </w:pPr>
      <w:bookmarkStart w:colFirst="0" w:colLast="0" w:name="_tx3xn8an80jw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200" w:lineRule="auto"/>
        <w:rPr/>
      </w:pPr>
      <w:bookmarkStart w:colFirst="0" w:colLast="0" w:name="_tqfa6obmvxfv" w:id="2"/>
      <w:bookmarkEnd w:id="2"/>
      <w:r w:rsidDel="00000000" w:rsidR="00000000" w:rsidRPr="00000000">
        <w:rPr>
          <w:rtl w:val="0"/>
        </w:rPr>
        <w:t xml:space="preserve">Схема и данные для работы в классе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Для работы в классе мы будем использовать БД, состоящую из четырёх таблиц, хранящих информацию о каталоге и продажах простого магазина: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: клиент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: идентификатор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: имя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Product: продукт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: идентификатор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наименование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Price: цена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Order : заказ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 : идентификатор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CustomerId : идентификатор клиента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OrderDate : дата заказа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Discount : размер скидки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OrderItem: единичная позиция заказа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OrderId : идентификатор заказа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ProductId : идентификатор продукта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NumberOfItems: количество единиц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i w:val="1"/>
          <w:rtl w:val="0"/>
        </w:rPr>
        <w:t xml:space="preserve">Схему и данные предлагаю не создавать всем вместе, а просто дать как данность, потому что проектирование БД, всё-таки, уже было читано, а вот статистических (агрегатных) функций ещё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Показываем им схему по слайду, даём скрипты на создание схемы и заполнение таблиц данными и начинаем уже непосредственно с запросов после небольшого перечисления самих функций.</w:t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rtl w:val="0"/>
        </w:rPr>
        <w:t xml:space="preserve">Внешних ключей я здесь умышленно не вешал, чтобы не усложнять то, что не в фокусе урока.</w:t>
      </w:r>
    </w:p>
    <w:p w:rsidR="00000000" w:rsidDel="00000000" w:rsidP="00000000" w:rsidRDefault="00000000" w:rsidRPr="00000000" w14:paraId="0000002A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Код создания схемы: </w:t>
      </w:r>
      <w:r w:rsidDel="00000000" w:rsidR="00000000" w:rsidRPr="00000000">
        <w:rPr>
          <w:b w:val="1"/>
          <w:rtl w:val="0"/>
        </w:rPr>
        <w:t xml:space="preserve">L29_C01_LiveHeroTour2.Schema.sql</w:t>
      </w:r>
      <w:r w:rsidDel="00000000" w:rsidR="00000000" w:rsidRPr="00000000">
        <w:rPr>
          <w:rtl w:val="0"/>
        </w:rPr>
        <w:br w:type="textWrapping"/>
        <w:t xml:space="preserve">Код для вставки данных: </w:t>
      </w:r>
      <w:r w:rsidDel="00000000" w:rsidR="00000000" w:rsidRPr="00000000">
        <w:rPr>
          <w:b w:val="1"/>
          <w:rtl w:val="0"/>
        </w:rPr>
        <w:t xml:space="preserve">L29_C02_LiveHeroTour2.Data.sql</w:t>
      </w:r>
    </w:p>
    <w:p w:rsidR="00000000" w:rsidDel="00000000" w:rsidP="00000000" w:rsidRDefault="00000000" w:rsidRPr="00000000" w14:paraId="0000002B">
      <w:pPr>
        <w:pStyle w:val="Heading1"/>
        <w:spacing w:after="200" w:lineRule="auto"/>
        <w:rPr/>
      </w:pPr>
      <w:bookmarkStart w:colFirst="0" w:colLast="0" w:name="_vkpkw1elsxs7" w:id="3"/>
      <w:bookmarkEnd w:id="3"/>
      <w:r w:rsidDel="00000000" w:rsidR="00000000" w:rsidRPr="00000000">
        <w:rPr>
          <w:rtl w:val="0"/>
        </w:rPr>
        <w:t xml:space="preserve">⚠ Виды функций в T-SQL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 T-SQL существует большое количество встроенных функций, помогающих решать различные задачи. Среди прочих хочется выделить две основные группы: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Скалярные </w:t>
      </w:r>
      <w:r w:rsidDel="00000000" w:rsidR="00000000" w:rsidRPr="00000000">
        <w:rPr>
          <w:rtl w:val="0"/>
        </w:rPr>
        <w:t xml:space="preserve">функции обрабатывают одиночное значение и возвращают одиночное значение,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Агрегатные </w:t>
      </w:r>
      <w:r w:rsidDel="00000000" w:rsidR="00000000" w:rsidRPr="00000000">
        <w:rPr>
          <w:rtl w:val="0"/>
        </w:rPr>
        <w:t xml:space="preserve">функции выполняют вычисление на наборе значений и возвращают одиночное значение.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00" w:before="0" w:lineRule="auto"/>
        <w:rPr/>
      </w:pPr>
      <w:bookmarkStart w:colFirst="0" w:colLast="0" w:name="_jsxsdqr21245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00" w:before="0" w:lineRule="auto"/>
        <w:rPr/>
      </w:pPr>
      <w:bookmarkStart w:colFirst="0" w:colLast="0" w:name="_xkkqynomgo0l" w:id="5"/>
      <w:bookmarkEnd w:id="5"/>
      <w:r w:rsidDel="00000000" w:rsidR="00000000" w:rsidRPr="00000000">
        <w:rPr>
          <w:rtl w:val="0"/>
        </w:rPr>
        <w:t xml:space="preserve">Скалярные функции T-SQL</w:t>
      </w:r>
    </w:p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tl w:val="0"/>
        </w:rPr>
        <w:t xml:space="preserve">щё раз: скалярные функции обрабатывают и возвращают одиночное значение.</w:t>
      </w:r>
    </w:p>
    <w:p w:rsidR="00000000" w:rsidDel="00000000" w:rsidP="00000000" w:rsidRDefault="00000000" w:rsidRPr="00000000" w14:paraId="00000032">
      <w:pPr>
        <w:spacing w:after="200" w:lineRule="auto"/>
        <w:rPr/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ля ознакомления мы рассмотрим две скаляр, чтобы уяснить подход к их использованию, также мы посмотрим на документацию, где можно ознакомиться с полным перечнем функций.</w:t>
      </w:r>
    </w:p>
    <w:p w:rsidR="00000000" w:rsidDel="00000000" w:rsidP="00000000" w:rsidRDefault="00000000" w:rsidRPr="00000000" w14:paraId="00000033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Код для демонстраций: </w:t>
      </w:r>
      <w:r w:rsidDel="00000000" w:rsidR="00000000" w:rsidRPr="00000000">
        <w:rPr>
          <w:b w:val="1"/>
          <w:rtl w:val="0"/>
        </w:rPr>
        <w:t xml:space="preserve">L29_C03_Scalar-value_functions_LEN_YAER_demo.sql</w:t>
      </w:r>
    </w:p>
    <w:p w:rsidR="00000000" w:rsidDel="00000000" w:rsidP="00000000" w:rsidRDefault="00000000" w:rsidRPr="00000000" w14:paraId="00000034">
      <w:pPr>
        <w:pStyle w:val="Heading2"/>
        <w:spacing w:after="200" w:lineRule="auto"/>
        <w:rPr/>
      </w:pPr>
      <w:bookmarkStart w:colFirst="0" w:colLast="0" w:name="_eve5xslg30cx" w:id="6"/>
      <w:bookmarkEnd w:id="6"/>
      <w:r w:rsidDel="00000000" w:rsidR="00000000" w:rsidRPr="00000000">
        <w:rPr>
          <w:rtl w:val="0"/>
        </w:rPr>
        <w:t xml:space="preserve">Строковые функции на примере LEN</w:t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rtl w:val="0"/>
        </w:rPr>
        <w:t xml:space="preserve">Объясняем по слайду и даём примеры.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⚠</w:t>
      </w:r>
      <w:r w:rsidDel="00000000" w:rsidR="00000000" w:rsidRPr="00000000">
        <w:rPr>
          <w:rtl w:val="0"/>
        </w:rPr>
        <w:t xml:space="preserve"> Нажимаем F1 выделяя имя функции в MS SQL Server Management Studio, чтобы показать справку и смежные функции.</w:t>
      </w:r>
    </w:p>
    <w:p w:rsidR="00000000" w:rsidDel="00000000" w:rsidP="00000000" w:rsidRDefault="00000000" w:rsidRPr="00000000" w14:paraId="00000037">
      <w:pPr>
        <w:pStyle w:val="Heading2"/>
        <w:spacing w:after="200" w:lineRule="auto"/>
        <w:rPr/>
      </w:pPr>
      <w:bookmarkStart w:colFirst="0" w:colLast="0" w:name="_9nhwk59rbws0" w:id="7"/>
      <w:bookmarkEnd w:id="7"/>
      <w:r w:rsidDel="00000000" w:rsidR="00000000" w:rsidRPr="00000000">
        <w:rPr>
          <w:rtl w:val="0"/>
        </w:rPr>
        <w:t xml:space="preserve">Функции даты и времени на примере YEAR</w:t>
      </w:r>
    </w:p>
    <w:p w:rsidR="00000000" w:rsidDel="00000000" w:rsidP="00000000" w:rsidRDefault="00000000" w:rsidRPr="00000000" w14:paraId="00000038">
      <w:pPr>
        <w:spacing w:after="200" w:lineRule="auto"/>
        <w:rPr/>
      </w:pPr>
      <w:r w:rsidDel="00000000" w:rsidR="00000000" w:rsidRPr="00000000">
        <w:rPr>
          <w:rtl w:val="0"/>
        </w:rPr>
        <w:t xml:space="preserve">Объясняем по слайду и даём примеры.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⚠</w:t>
      </w:r>
      <w:r w:rsidDel="00000000" w:rsidR="00000000" w:rsidRPr="00000000">
        <w:rPr>
          <w:rtl w:val="0"/>
        </w:rPr>
        <w:t xml:space="preserve"> Нажимаем F1 выделяя имя функции в MS SQL Server Management Studio, чтобы показать справку и смежные функции.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mc0sdtr7a3j9" w:id="8"/>
      <w:bookmarkEnd w:id="8"/>
      <w:r w:rsidDel="00000000" w:rsidR="00000000" w:rsidRPr="00000000">
        <w:rPr>
          <w:rtl w:val="0"/>
        </w:rPr>
        <w:t xml:space="preserve">Агрегатные функции</w:t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tl w:val="0"/>
        </w:rPr>
        <w:t xml:space="preserve">Ещё раз: агрегатная функция выполняет вычисление на наборе значений и возвращает одиночное значение (за исключением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COUNT</w:t>
      </w:r>
      <w:r w:rsidDel="00000000" w:rsidR="00000000" w:rsidRPr="00000000">
        <w:rPr>
          <w:rtl w:val="0"/>
        </w:rPr>
        <w:t xml:space="preserve">, не учитывают значения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NULL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C">
      <w:pPr>
        <w:spacing w:after="200" w:lineRule="auto"/>
        <w:rPr/>
      </w:pPr>
      <w:r w:rsidDel="00000000" w:rsidR="00000000" w:rsidRPr="00000000">
        <w:rPr>
          <w:rtl w:val="0"/>
        </w:rPr>
        <w:t xml:space="preserve">Сначала рассказываем по слайду назначение пяти наиболее востребованных агрегатных функций, а потом даём живую демонстрацию.</w:t>
      </w:r>
    </w:p>
    <w:p w:rsidR="00000000" w:rsidDel="00000000" w:rsidP="00000000" w:rsidRDefault="00000000" w:rsidRPr="00000000" w14:paraId="0000003D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Код для демонстрации: </w:t>
      </w:r>
      <w:r w:rsidDel="00000000" w:rsidR="00000000" w:rsidRPr="00000000">
        <w:rPr>
          <w:b w:val="1"/>
          <w:rtl w:val="0"/>
        </w:rPr>
        <w:t xml:space="preserve">L29_C04_Aggregate_function_demo.sql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xliovyhyekrq" w:id="9"/>
      <w:bookmarkEnd w:id="9"/>
      <w:r w:rsidDel="00000000" w:rsidR="00000000" w:rsidRPr="00000000">
        <w:rPr>
          <w:rtl w:val="0"/>
        </w:rPr>
        <w:t xml:space="preserve">Самостоятельная работа #1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Написать запросы, возвращающие следующие данные: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Полное количество записей в таблице OrderItem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уникальных заказов (по таблице OrderItem)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Максимальный номер заказа (по таблице Order)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Средний размер скидки (по таблице Order)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первой и последней продажи (по таблице Order)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последней продажи в 2018 году (по таблице Order)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Максимальная длина наименования товара (по таблице Product)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Код примеров решения: </w:t>
      </w:r>
      <w:r w:rsidDel="00000000" w:rsidR="00000000" w:rsidRPr="00000000">
        <w:rPr>
          <w:b w:val="1"/>
          <w:rtl w:val="0"/>
        </w:rPr>
        <w:t xml:space="preserve">L29_C05_Simple_Scalar_and_Aggregate_Functions_SF.sql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aa72t5yvhwdg" w:id="10"/>
      <w:bookmarkEnd w:id="10"/>
      <w:r w:rsidDel="00000000" w:rsidR="00000000" w:rsidRPr="00000000">
        <w:rPr>
          <w:rtl w:val="0"/>
        </w:rPr>
        <w:t xml:space="preserve">Вложенные запросы в условии</w:t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rtl w:val="0"/>
        </w:rPr>
        <w:t xml:space="preserve">Вложенный запрос — это запрос, который используется внутри инструкции SELECT, INSERT, UPDATE или DELETE или внутри другого вложенного запроса.</w:t>
      </w:r>
    </w:p>
    <w:p w:rsidR="00000000" w:rsidDel="00000000" w:rsidP="00000000" w:rsidRDefault="00000000" w:rsidRPr="00000000" w14:paraId="0000004A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Код для демонстрации: </w:t>
      </w:r>
      <w:r w:rsidDel="00000000" w:rsidR="00000000" w:rsidRPr="00000000">
        <w:rPr>
          <w:b w:val="1"/>
          <w:rtl w:val="0"/>
        </w:rPr>
        <w:t xml:space="preserve">L29_C06_Sub-queries_demo.sql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4eqfvqrm8mfa" w:id="11"/>
      <w:bookmarkEnd w:id="11"/>
      <w:r w:rsidDel="00000000" w:rsidR="00000000" w:rsidRPr="00000000">
        <w:rPr>
          <w:rtl w:val="0"/>
        </w:rPr>
        <w:t xml:space="preserve">Самостоятельная работа #2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Написать запросы, возвращающие следующие данные: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Номер заказа с максимальной скидкой в 2016 году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Номер первого заказа в 2019 году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и имя клиента, получившего максимальную скидку в 2016 году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и имя клиента, сделавшего первый заказ в 2019 году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Код примеров решения: </w:t>
      </w:r>
      <w:r w:rsidDel="00000000" w:rsidR="00000000" w:rsidRPr="00000000">
        <w:rPr>
          <w:b w:val="1"/>
          <w:rtl w:val="0"/>
        </w:rPr>
        <w:t xml:space="preserve">L29_C07_Sub-queries_SF.sql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sdc9p4xbq7fa" w:id="12"/>
      <w:bookmarkEnd w:id="12"/>
      <w:r w:rsidDel="00000000" w:rsidR="00000000" w:rsidRPr="00000000">
        <w:rPr>
          <w:rtl w:val="0"/>
        </w:rPr>
        <w:t xml:space="preserve">Объединения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На базе INNER JOIN решаем на демонстрации следующую задачу: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список товаров с ценой, количеством и стоимостью для заказа c ID = 22, а также посчитать полную стоимость этого заказа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  <w:t xml:space="preserve">Код для демонстрации: </w:t>
      </w:r>
      <w:r w:rsidDel="00000000" w:rsidR="00000000" w:rsidRPr="00000000">
        <w:rPr>
          <w:b w:val="1"/>
          <w:rtl w:val="0"/>
        </w:rPr>
        <w:t xml:space="preserve">L29_C08_Joins_demo.sql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47cmhzcvgdbn" w:id="13"/>
      <w:bookmarkEnd w:id="13"/>
      <w:r w:rsidDel="00000000" w:rsidR="00000000" w:rsidRPr="00000000">
        <w:rPr>
          <w:rtl w:val="0"/>
        </w:rPr>
        <w:t xml:space="preserve">Самостоятельная работа #3</w:t>
      </w:r>
    </w:p>
    <w:p w:rsidR="00000000" w:rsidDel="00000000" w:rsidP="00000000" w:rsidRDefault="00000000" w:rsidRPr="00000000" w14:paraId="00000058">
      <w:pPr>
        <w:spacing w:after="200" w:lineRule="auto"/>
        <w:rPr/>
      </w:pPr>
      <w:r w:rsidDel="00000000" w:rsidR="00000000" w:rsidRPr="00000000">
        <w:rPr>
          <w:rtl w:val="0"/>
        </w:rPr>
        <w:t xml:space="preserve">Написать запросы, возвращающий следующие данные: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Итоговая сумма, потраченная Марией</w:t>
      </w:r>
    </w:p>
    <w:p w:rsidR="00000000" w:rsidDel="00000000" w:rsidP="00000000" w:rsidRDefault="00000000" w:rsidRPr="00000000" w14:paraId="0000005A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Код примеров решения: </w:t>
      </w:r>
      <w:r w:rsidDel="00000000" w:rsidR="00000000" w:rsidRPr="00000000">
        <w:rPr>
          <w:b w:val="1"/>
          <w:rtl w:val="0"/>
        </w:rPr>
        <w:t xml:space="preserve">L29_C09_Joins_SF.sql</w:t>
      </w:r>
    </w:p>
    <w:p w:rsidR="00000000" w:rsidDel="00000000" w:rsidP="00000000" w:rsidRDefault="00000000" w:rsidRPr="00000000" w14:paraId="0000005B">
      <w:pPr>
        <w:spacing w:after="200" w:lineRule="auto"/>
        <w:rPr/>
      </w:pPr>
      <w:r w:rsidDel="00000000" w:rsidR="00000000" w:rsidRPr="00000000">
        <w:rPr>
          <w:rtl w:val="0"/>
        </w:rPr>
        <w:t xml:space="preserve">Тут нужно отметить, что это не совсем честно рассчитанное значение потраченных Марией денег, так как мы использовали для рассчётов цену товара без учёта скидок к каждому из заказов. Но применить скидку, в данном случае, не получится, так как в разных заказах она разная (среднее арифметическое нам не подойдёт :)</w:t>
      </w:r>
    </w:p>
    <w:p w:rsidR="00000000" w:rsidDel="00000000" w:rsidP="00000000" w:rsidRDefault="00000000" w:rsidRPr="00000000" w14:paraId="0000005C">
      <w:pPr>
        <w:spacing w:after="200" w:lineRule="auto"/>
        <w:rPr/>
      </w:pPr>
      <w:r w:rsidDel="00000000" w:rsidR="00000000" w:rsidRPr="00000000">
        <w:rPr>
          <w:rtl w:val="0"/>
        </w:rPr>
        <w:t xml:space="preserve">Без группировок эту задачу не решить. Так можно плавно перейти к группировкам.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dflyltvvykco" w:id="14"/>
      <w:bookmarkEnd w:id="14"/>
      <w:r w:rsidDel="00000000" w:rsidR="00000000" w:rsidRPr="00000000">
        <w:rPr>
          <w:rtl w:val="0"/>
        </w:rPr>
        <w:t xml:space="preserve">Группировка значений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Рассказываем про группировку по слайду, больше там и не скажешь, лучше показать на живом примере.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Сначала простой вариант с COUNT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А затем прилюдно разобрать пример с честным расчётом денег, потраченных Марией.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Код: </w:t>
      </w:r>
      <w:r w:rsidDel="00000000" w:rsidR="00000000" w:rsidRPr="00000000">
        <w:rPr>
          <w:b w:val="1"/>
          <w:rtl w:val="0"/>
        </w:rPr>
        <w:t xml:space="preserve">L29_C10_Group_By_demo.sql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Рассказать 2 лайфхака: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в GROUP BY тупо пишутся все поля без агрегатных функций,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псевдонимов для полей не допускается (нужно писать оригинальные столбцы или выражения, выводящиеся в полях без агрегатных функций).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11dkn2njqzs1" w:id="15"/>
      <w:bookmarkEnd w:id="15"/>
      <w:r w:rsidDel="00000000" w:rsidR="00000000" w:rsidRPr="00000000">
        <w:rPr>
          <w:rtl w:val="0"/>
        </w:rPr>
        <w:t xml:space="preserve">Самостоятельная работа #4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запрос, возвращающий полную итоговую сумму, потраченную каждым клиентом в формате: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клиента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Имя клиента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Итоговая потраченная сумма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разбивку по годам и сортировку по имени, а затем по году.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y4t66bgbzg1n" w:id="16"/>
      <w:bookmarkEnd w:id="16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6D">
      <w:pPr>
        <w:widowControl w:val="0"/>
        <w:spacing w:before="200" w:line="240" w:lineRule="auto"/>
        <w:rPr/>
      </w:pPr>
      <w:r w:rsidDel="00000000" w:rsidR="00000000" w:rsidRPr="00000000">
        <w:rPr>
          <w:rtl w:val="0"/>
        </w:rPr>
        <w:t xml:space="preserve">Вообще можно их особенно не мучать, для расширения кругозора я им показал всё что необходимо.</w:t>
      </w:r>
    </w:p>
    <w:p w:rsidR="00000000" w:rsidDel="00000000" w:rsidP="00000000" w:rsidRDefault="00000000" w:rsidRPr="00000000" w14:paraId="0000006E">
      <w:pPr>
        <w:widowControl w:val="0"/>
        <w:spacing w:before="200" w:line="240" w:lineRule="auto"/>
        <w:rPr/>
      </w:pPr>
      <w:r w:rsidDel="00000000" w:rsidR="00000000" w:rsidRPr="00000000">
        <w:rPr>
          <w:rtl w:val="0"/>
        </w:rPr>
        <w:t xml:space="preserve">Однако, если уж очень очень им захочется, можно, например, подумать вот над такими запросами: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7"/>
        </w:numPr>
        <w:spacing w:after="0" w:afterAutospacing="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год с самой большой выручкой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7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все года, в которых были заказы и рядом id и имена клиентов с самым большим заказом по данному году.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29</w:t>
    </w:r>
  </w:p>
  <w:p w:rsidR="00000000" w:rsidDel="00000000" w:rsidP="00000000" w:rsidRDefault="00000000" w:rsidRPr="00000000" w14:paraId="00000072">
    <w:pPr>
      <w:tabs>
        <w:tab w:val="right" w:pos="10616.338582677166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