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626.259842519687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kwp76bay9x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Вводная часть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_mkwp76bay9xx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8iw9mu5h3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Обзор результатов прошлого урока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_wr8iw9mu5h3p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626.259842519687"/>
            </w:tabs>
            <w:spacing w:before="60" w:line="240" w:lineRule="auto"/>
            <w:ind w:left="360" w:firstLine="0"/>
            <w:rPr/>
          </w:pPr>
          <w:hyperlink w:anchor="_teroujgn83w2">
            <w:r w:rsidDel="00000000" w:rsidR="00000000" w:rsidRPr="00000000">
              <w:rPr>
                <w:rtl w:val="0"/>
              </w:rPr>
              <w:t xml:space="preserve">Планы на сегодня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_teroujgn83w2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77r9mbi36b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Собственно, девелопмент :)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_977r9mbi36bm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qed66gwte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Подключаем новую реализацию DAL к чат-боту: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_eqed66gwteb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2pb2t60ze3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Доработка Reminder.Storage.SqlServer.ADO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_s2pb2t60ze38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agw1cl8nk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Временные таблицы и обновление группы значений через SqlBulkCopy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_17agw1cl8nkx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ltihgt7h5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Пэйджинг в SQL-запросах: ROW_NUMBER() OVER()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_4ltihgt7h5y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626.259842519687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liovyhyekr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_xliovyhyekrq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На этом уроке мы </w:t>
      </w:r>
      <w:r w:rsidDel="00000000" w:rsidR="00000000" w:rsidRPr="00000000">
        <w:rPr>
          <w:b w:val="1"/>
          <w:rtl w:val="0"/>
        </w:rPr>
        <w:t xml:space="preserve">завершаем </w:t>
      </w:r>
      <w:r w:rsidDel="00000000" w:rsidR="00000000" w:rsidRPr="00000000">
        <w:rPr>
          <w:rtl w:val="0"/>
        </w:rPr>
        <w:t xml:space="preserve">подготовку слоя доступа к данным на базе MS SQL Server через ADO.NET и подключаем новую реализацию DAL к нашему чат-боту.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kwp76bay9xx" w:id="0"/>
      <w:bookmarkEnd w:id="0"/>
      <w:r w:rsidDel="00000000" w:rsidR="00000000" w:rsidRPr="00000000">
        <w:rPr>
          <w:rtl w:val="0"/>
        </w:rPr>
        <w:t xml:space="preserve">Вводная часть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wr8iw9mu5h3p" w:id="1"/>
      <w:bookmarkEnd w:id="1"/>
      <w:r w:rsidDel="00000000" w:rsidR="00000000" w:rsidRPr="00000000">
        <w:rPr>
          <w:rtl w:val="0"/>
        </w:rPr>
        <w:t xml:space="preserve">Обзор результатов прошлого урока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На прошлом уроке мы реализовали 5 методов интерфейса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IReminderStorage</w:t>
      </w:r>
      <w:r w:rsidDel="00000000" w:rsidR="00000000" w:rsidRPr="00000000">
        <w:rPr>
          <w:rtl w:val="0"/>
        </w:rPr>
        <w:t xml:space="preserve">, начиная с хранимых на SQL Server процедур и заканчивая модульными тестами для проверки работоспособности нашей реализации: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Schema.sql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0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Data.sql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Список подготовленных методов: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Add(ReminderItem);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Get(Guid)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Get(ReminderItemStatus)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UpdateStatus(ReminderItem, ReminderItemStatus);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0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UpdateStatus(IEnumerable&lt;ReminderItem&gt;, ReminderItemStatus);</w:t>
      </w:r>
    </w:p>
    <w:p w:rsidR="00000000" w:rsidDel="00000000" w:rsidP="00000000" w:rsidRDefault="00000000" w:rsidRPr="00000000" w14:paraId="00000019">
      <w:pPr>
        <w:pStyle w:val="Heading2"/>
        <w:spacing w:after="200" w:lineRule="auto"/>
        <w:rPr/>
      </w:pPr>
      <w:bookmarkStart w:colFirst="0" w:colLast="0" w:name="_teroujgn83w2" w:id="2"/>
      <w:bookmarkEnd w:id="2"/>
      <w:r w:rsidDel="00000000" w:rsidR="00000000" w:rsidRPr="00000000">
        <w:rPr>
          <w:rtl w:val="0"/>
        </w:rPr>
        <w:t xml:space="preserve">Планы на сегодня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подключим нашу сборку к чат-боту и убедимся, что всё работает в точности так, как мы задумали (ReminderItem-ы кладутся в базу данных MS SQL Server).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реализуем </w:t>
      </w:r>
      <w:r w:rsidDel="00000000" w:rsidR="00000000" w:rsidRPr="00000000">
        <w:rPr>
          <w:i w:val="1"/>
          <w:rtl w:val="0"/>
        </w:rPr>
        <w:t xml:space="preserve">правильный</w:t>
      </w:r>
      <w:r w:rsidDel="00000000" w:rsidR="00000000" w:rsidRPr="00000000">
        <w:rPr>
          <w:rtl w:val="0"/>
        </w:rPr>
        <w:t xml:space="preserve"> метод обновления статусов для группы напоминаний (не через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 единичного апдейта):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UpdateStatus(IEnumerable&lt;ReminderItem&gt;, ReminderItemStatus)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реализуем все оставшиеся методы интерфейса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IReminderStorage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1"/>
        <w:spacing w:after="200" w:lineRule="auto"/>
        <w:rPr/>
      </w:pPr>
      <w:bookmarkStart w:colFirst="0" w:colLast="0" w:name="_977r9mbi36bm" w:id="3"/>
      <w:bookmarkEnd w:id="3"/>
      <w:r w:rsidDel="00000000" w:rsidR="00000000" w:rsidRPr="00000000">
        <w:rPr>
          <w:rtl w:val="0"/>
        </w:rPr>
        <w:t xml:space="preserve">Собственно, девелопмент :)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eqed66gwteb" w:id="4"/>
      <w:bookmarkEnd w:id="4"/>
      <w:r w:rsidDel="00000000" w:rsidR="00000000" w:rsidRPr="00000000">
        <w:rPr>
          <w:rtl w:val="0"/>
        </w:rPr>
        <w:t xml:space="preserve">Подключаем новую реализацию DAL к чат-боту:</w:t>
      </w:r>
    </w:p>
    <w:p w:rsidR="00000000" w:rsidDel="00000000" w:rsidP="00000000" w:rsidRDefault="00000000" w:rsidRPr="00000000" w14:paraId="0000001F">
      <w:pPr>
        <w:spacing w:after="200" w:lineRule="auto"/>
        <w:rPr/>
      </w:pPr>
      <w:r w:rsidDel="00000000" w:rsidR="00000000" w:rsidRPr="00000000">
        <w:rPr>
          <w:rtl w:val="0"/>
        </w:rPr>
        <w:t xml:space="preserve">Подключим к нашему проекту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Reminder.Storage.WebApi</w:t>
      </w:r>
      <w:r w:rsidDel="00000000" w:rsidR="00000000" w:rsidRPr="00000000">
        <w:rPr>
          <w:rtl w:val="0"/>
        </w:rPr>
        <w:t xml:space="preserve"> сборку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Reminder.Storage.SqlServer.ADO</w:t>
      </w:r>
      <w:r w:rsidDel="00000000" w:rsidR="00000000" w:rsidRPr="00000000">
        <w:rPr>
          <w:rtl w:val="0"/>
        </w:rPr>
        <w:t xml:space="preserve"> вместо сборки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Reminder.Storage.InMemory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rtl w:val="0"/>
        </w:rPr>
        <w:t xml:space="preserve">Вспоминаем, что, </w:t>
      </w:r>
      <w:r w:rsidDel="00000000" w:rsidR="00000000" w:rsidRPr="00000000">
        <w:rPr>
          <w:b w:val="1"/>
          <w:rtl w:val="0"/>
        </w:rPr>
        <w:t xml:space="preserve">поскольку мы реализовали грамотную архитектуру с низкой связностью компонентов</w:t>
      </w:r>
      <w:r w:rsidDel="00000000" w:rsidR="00000000" w:rsidRPr="00000000">
        <w:rPr>
          <w:rtl w:val="0"/>
        </w:rPr>
        <w:t xml:space="preserve">, наше приложение чат-бота вообще не потребует никаких изменений. Если посмотреть на диаграмму связей компонентов на презентации, видно, что со слоем данных приложение общается через выставленный Web API. 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tl w:val="0"/>
        </w:rPr>
        <w:t xml:space="preserve">Так что изменения коснуться только сборки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Reminder.Storage.WebApi</w:t>
      </w:r>
      <w:r w:rsidDel="00000000" w:rsidR="00000000" w:rsidRPr="00000000">
        <w:rPr>
          <w:rtl w:val="0"/>
        </w:rPr>
        <w:t xml:space="preserve">, и то, в одном единственном месте: там где мы назначаем конкретную реализацию нашему интерфейсу IReminderStorage:</w:t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Startup</w:t>
      </w:r>
      <w:r w:rsidDel="00000000" w:rsidR="00000000" w:rsidRPr="00000000">
        <w:rPr>
          <w:rtl w:val="0"/>
        </w:rPr>
        <w:t xml:space="preserve">, метод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ConfigureServices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rtl w:val="0"/>
        </w:rPr>
        <w:t xml:space="preserve">Заменить</w:t>
      </w:r>
    </w:p>
    <w:p w:rsidR="00000000" w:rsidDel="00000000" w:rsidP="00000000" w:rsidRDefault="00000000" w:rsidRPr="00000000" w14:paraId="00000024">
      <w:pPr>
        <w:spacing w:after="20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services.AddSingleton&lt;</w:t>
      </w:r>
      <w:r w:rsidDel="00000000" w:rsidR="00000000" w:rsidRPr="00000000">
        <w:rPr>
          <w:color w:val="2b91af"/>
          <w:sz w:val="20"/>
          <w:szCs w:val="20"/>
          <w:highlight w:val="white"/>
          <w:rtl w:val="0"/>
        </w:rPr>
        <w:t xml:space="preserve">IReminderStorage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&gt;(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b91af"/>
          <w:sz w:val="20"/>
          <w:szCs w:val="20"/>
          <w:highlight w:val="white"/>
          <w:rtl w:val="0"/>
        </w:rPr>
        <w:t xml:space="preserve">InMemoryReminderStorage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25">
      <w:pPr>
        <w:spacing w:after="20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services.AddSingleton&lt;</w:t>
      </w:r>
      <w:r w:rsidDel="00000000" w:rsidR="00000000" w:rsidRPr="00000000">
        <w:rPr>
          <w:color w:val="2b91af"/>
          <w:sz w:val="20"/>
          <w:szCs w:val="20"/>
          <w:highlight w:val="white"/>
          <w:rtl w:val="0"/>
        </w:rPr>
        <w:t xml:space="preserve">IReminderStorage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&gt;(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b91af"/>
          <w:sz w:val="20"/>
          <w:szCs w:val="20"/>
          <w:highlight w:val="white"/>
          <w:rtl w:val="0"/>
        </w:rPr>
        <w:t xml:space="preserve">SqlReminderStorage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27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ab/>
        <w:t xml:space="preserve">@"Data Source=localhost\SQLEXPRESS;Initial Catalog=Reminder;Integrated Security=true;"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Не забываем привести зависимости в актуальное состояние, ссылка на проект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Reminder.Storage.InMemory</w:t>
      </w:r>
      <w:r w:rsidDel="00000000" w:rsidR="00000000" w:rsidRPr="00000000">
        <w:rPr>
          <w:rtl w:val="0"/>
        </w:rPr>
        <w:t xml:space="preserve"> больше не актуальна, зато надо добавить ссылку на проект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Reminder.Storage.SqlServer.ADO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Однако,</w:t>
      </w:r>
      <w:r w:rsidDel="00000000" w:rsidR="00000000" w:rsidRPr="00000000">
        <w:rPr>
          <w:rtl w:val="0"/>
        </w:rPr>
        <w:t xml:space="preserve"> хардкодить строку подключения — не самое изящное решение. Поэтому мы её вынесем в настройки. Добавим новую секцию в файл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appsettings.json</w:t>
      </w:r>
      <w:r w:rsidDel="00000000" w:rsidR="00000000" w:rsidRPr="00000000">
        <w:rPr>
          <w:rtl w:val="0"/>
        </w:rPr>
        <w:t xml:space="preserve">, в итоге он будет выглядеть как-то так: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e75b6"/>
          <w:sz w:val="20"/>
          <w:szCs w:val="20"/>
          <w:highlight w:val="white"/>
          <w:rtl w:val="0"/>
        </w:rPr>
        <w:t xml:space="preserve">"Logging"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e75b6"/>
          <w:sz w:val="20"/>
          <w:szCs w:val="20"/>
          <w:highlight w:val="white"/>
          <w:rtl w:val="0"/>
        </w:rPr>
        <w:t xml:space="preserve">"LogLevel"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e75b6"/>
          <w:sz w:val="20"/>
          <w:szCs w:val="20"/>
          <w:highlight w:val="white"/>
          <w:rtl w:val="0"/>
        </w:rPr>
        <w:t xml:space="preserve">"Default"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"Warning"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e75b6"/>
          <w:sz w:val="20"/>
          <w:szCs w:val="20"/>
          <w:highlight w:val="white"/>
          <w:rtl w:val="0"/>
        </w:rPr>
        <w:t xml:space="preserve">"AllowedHosts"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"*"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e75b6"/>
          <w:sz w:val="20"/>
          <w:szCs w:val="20"/>
          <w:highlight w:val="white"/>
          <w:rtl w:val="0"/>
        </w:rPr>
        <w:t xml:space="preserve">"ConnectionStrings"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2e75b6"/>
          <w:sz w:val="20"/>
          <w:szCs w:val="20"/>
          <w:highlight w:val="white"/>
          <w:rtl w:val="0"/>
        </w:rPr>
        <w:t xml:space="preserve">"DefaultConnection"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a31515"/>
          <w:sz w:val="18"/>
          <w:szCs w:val="18"/>
          <w:highlight w:val="white"/>
          <w:rtl w:val="0"/>
        </w:rPr>
        <w:t xml:space="preserve">"Data Source=localhost\\SQLEXPRESS;Initial Catalog=Reminder;Integrated Security=true;"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highlight w:val="white"/>
          <w:rtl w:val="0"/>
        </w:rPr>
        <w:t xml:space="preserve">  } </w:t>
      </w:r>
    </w:p>
    <w:p w:rsidR="00000000" w:rsidDel="00000000" w:rsidP="00000000" w:rsidRDefault="00000000" w:rsidRPr="00000000" w14:paraId="00000037">
      <w:pPr>
        <w:spacing w:after="200" w:lineRule="auto"/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/>
      </w:pPr>
      <w:r w:rsidDel="00000000" w:rsidR="00000000" w:rsidRPr="00000000">
        <w:rPr>
          <w:rtl w:val="0"/>
        </w:rPr>
        <w:t xml:space="preserve">При этом в файле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Startup.cs</w:t>
      </w:r>
      <w:r w:rsidDel="00000000" w:rsidR="00000000" w:rsidRPr="00000000">
        <w:rPr>
          <w:rtl w:val="0"/>
        </w:rPr>
        <w:t xml:space="preserve"> необходимо обновить код с тем, чтобы считывать строку подключения из файла настройки конфигурации: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ConfigureServices(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IServiceCollection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services)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ab/>
        <w:t xml:space="preserve">services.AddMvc().SetCompatibilityVersion(</w:t>
      </w:r>
      <w:r w:rsidDel="00000000" w:rsidR="00000000" w:rsidRPr="00000000">
        <w:rPr>
          <w:rFonts w:ascii="Roboto Mono Light" w:cs="Roboto Mono Light" w:eastAsia="Roboto Mono Light" w:hAnsi="Roboto Mono Light"/>
          <w:color w:val="2b91af"/>
          <w:sz w:val="18"/>
          <w:szCs w:val="18"/>
          <w:highlight w:val="white"/>
          <w:rtl w:val="0"/>
        </w:rPr>
        <w:t xml:space="preserve">CompatibilityVersion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 xml:space="preserve">.Version_2_2);</w:t>
      </w:r>
    </w:p>
    <w:p w:rsidR="00000000" w:rsidDel="00000000" w:rsidP="00000000" w:rsidRDefault="00000000" w:rsidRPr="00000000" w14:paraId="0000003C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ab/>
        <w:t xml:space="preserve">services.AddSwaggerGen(c =&gt;</w:t>
      </w:r>
    </w:p>
    <w:p w:rsidR="00000000" w:rsidDel="00000000" w:rsidP="00000000" w:rsidRDefault="00000000" w:rsidRPr="00000000" w14:paraId="0000003E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ab/>
        <w:tab/>
        <w:t xml:space="preserve">c.SwaggerDoc(</w:t>
      </w:r>
    </w:p>
    <w:p w:rsidR="00000000" w:rsidDel="00000000" w:rsidP="00000000" w:rsidRDefault="00000000" w:rsidRPr="00000000" w14:paraId="00000040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 Light" w:cs="Roboto Mono Light" w:eastAsia="Roboto Mono Light" w:hAnsi="Roboto Mono Light"/>
          <w:color w:val="a31515"/>
          <w:sz w:val="18"/>
          <w:szCs w:val="18"/>
          <w:highlight w:val="white"/>
          <w:rtl w:val="0"/>
        </w:rPr>
        <w:t xml:space="preserve">"v1"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1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 Light" w:cs="Roboto Mono Light" w:eastAsia="Roboto Mono Light" w:hAnsi="Roboto Mono Light"/>
          <w:color w:val="0000ff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2b91af"/>
          <w:sz w:val="18"/>
          <w:szCs w:val="18"/>
          <w:highlight w:val="white"/>
          <w:rtl w:val="0"/>
        </w:rPr>
        <w:t xml:space="preserve">OpenApiInfo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3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ab/>
        <w:tab/>
        <w:tab/>
        <w:tab/>
        <w:t xml:space="preserve">Title = </w:t>
      </w:r>
      <w:r w:rsidDel="00000000" w:rsidR="00000000" w:rsidRPr="00000000">
        <w:rPr>
          <w:rFonts w:ascii="Roboto Mono Light" w:cs="Roboto Mono Light" w:eastAsia="Roboto Mono Light" w:hAnsi="Roboto Mono Light"/>
          <w:color w:val="a31515"/>
          <w:sz w:val="18"/>
          <w:szCs w:val="18"/>
          <w:highlight w:val="white"/>
          <w:rtl w:val="0"/>
        </w:rPr>
        <w:t xml:space="preserve">"Reminders API"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4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ab/>
        <w:tab/>
        <w:tab/>
        <w:tab/>
        <w:t xml:space="preserve">Version = </w:t>
      </w:r>
      <w:r w:rsidDel="00000000" w:rsidR="00000000" w:rsidRPr="00000000">
        <w:rPr>
          <w:rFonts w:ascii="Roboto Mono Light" w:cs="Roboto Mono Light" w:eastAsia="Roboto Mono Light" w:hAnsi="Roboto Mono Light"/>
          <w:color w:val="a31515"/>
          <w:sz w:val="18"/>
          <w:szCs w:val="18"/>
          <w:highlight w:val="white"/>
          <w:rtl w:val="0"/>
        </w:rPr>
        <w:t xml:space="preserve">"V1"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046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connectionString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ConfigurationBuilder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 xml:space="preserve">.SetBasePath(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AppDomain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.CurrentDomain.BaseDirectory)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 xml:space="preserve">.AddJsonFile(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"appsettings.json"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 xml:space="preserve">.Build()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 xml:space="preserve">.GetConnectionString(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"DefaultConnection"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services.AddSingleton&lt;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IReminderStorage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&gt;(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SqlReminderStorage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(connectionString));</w:t>
      </w:r>
    </w:p>
    <w:p w:rsidR="00000000" w:rsidDel="00000000" w:rsidP="00000000" w:rsidRDefault="00000000" w:rsidRPr="00000000" w14:paraId="0000004F">
      <w:pPr>
        <w:spacing w:after="20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Запускаем наш Web API, потом приложение, тестируем, радуемся.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s2pb2t60ze38" w:id="5"/>
      <w:bookmarkEnd w:id="5"/>
      <w:r w:rsidDel="00000000" w:rsidR="00000000" w:rsidRPr="00000000">
        <w:rPr>
          <w:rtl w:val="0"/>
        </w:rPr>
        <w:t xml:space="preserve">Доработка Reminder.Storage.SqlServer.ADO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17agw1cl8nkx" w:id="6"/>
      <w:bookmarkEnd w:id="6"/>
      <w:r w:rsidDel="00000000" w:rsidR="00000000" w:rsidRPr="00000000">
        <w:rPr>
          <w:rtl w:val="0"/>
        </w:rPr>
        <w:t xml:space="preserve">Временные таблицы и обновление группы значений через SqlBulkCopy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Рассказать кратенько про временные таблицы с одной решёткой (можно совсем вскользь, лишь для возбуждения интереса, упомянуть, что есть временные таблицы с двумя решётками).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Пишем SQL-код: хранимую процедуру, которая рассчитывает на то, что существует временная таблица #ReminderItem:</w:t>
        <w:br w:type="textWrapping"/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highlight w:val="white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[dbo]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[UpdateReminderItemsBulk]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[dbo]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[UpdateReminderItemsBulk]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@statusId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TINYINT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NOCOUNT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highlight w:val="white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R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R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[StatusId]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@statusId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[UpdatedDate]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highlight w:val="white"/>
          <w:rtl w:val="0"/>
        </w:rPr>
        <w:t xml:space="preserve">SYSDATETIMEOFFSET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[dbo]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[ReminderItem]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R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highlight w:val="white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highlight w:val="white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#ReminderItem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T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Id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R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63">
      <w:pPr>
        <w:ind w:left="720" w:firstLine="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Пишем реализацию работы с такой хранимой процедурой: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UpdateStatus(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IEnumerable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Guid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&gt; ids,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ReminderItemStatus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status)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sqlConnection = GetOpenedSqlConnection())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cmd = sqlConnection.CreateCommand();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// create temp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 xml:space="preserve">cmd.CommandType =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CommandType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.Text;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 xml:space="preserve">cmd.CommandText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"CREATE TABLE #ReminderItem([Id] UNIQUEIDENTIFIER NOT NULL)"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highlight w:val="white"/>
          <w:rtl w:val="0"/>
        </w:rPr>
        <w:t xml:space="preserve">cmd.ExecuteNonQuery();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// fill it with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SqlBulkCopy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copy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SqlBulkCopy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(sqlConnection))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  <w:t xml:space="preserve">copy.BatchSize = 1000;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  <w:t xml:space="preserve">copy.DestinationTableName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"#ReminderItem"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DataTable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tempTable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DataTable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"#ReminderItem"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  <w:t xml:space="preserve">tempTable.Columns.Add(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typeof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Guid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Guid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id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ids)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DataRow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row = tempTable.NewRow();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  <w:tab/>
        <w:t xml:space="preserve">row[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] = id;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  <w:tab/>
        <w:t xml:space="preserve">tempTable.Rows.Add(row);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highlight w:val="white"/>
          <w:rtl w:val="0"/>
        </w:rPr>
        <w:t xml:space="preserve">copy.WriteToServer(tempTable);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// run query to bulk update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 xml:space="preserve">cmd.CommandType =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CommandType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.StoredProcedure;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 xml:space="preserve">cmd.CommandText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"[dbo].[UpdateReminderItemsBulk]"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 xml:space="preserve">cmd.Parameters.AddWithValue(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"@statusId"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, (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byte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)status);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highlight w:val="white"/>
          <w:rtl w:val="0"/>
        </w:rPr>
        <w:t xml:space="preserve">cmd.ExecuteNonQuery();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// drop temp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 xml:space="preserve">cmd.CommandType =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CommandType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.Text;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 xml:space="preserve">cmd.CommandText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"DROP TABLE #ReminderItem"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highlight w:val="white"/>
          <w:rtl w:val="0"/>
        </w:rPr>
        <w:t xml:space="preserve">cmd.ExecuteNonQuery();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Можно задать вопрос: “А будет ли это работать при параллельном вызове таких методов?” Правильный ответ: “Да, будет, так как временная таблица с одной решёткой - живёт изолированно в рамках сессии подключения. И хранимая процедура запускается в рамках этой же сессии. А поскольку соединение в каждом вызове нашего метода устанавливается новое — при каждом вызове будет создаваться своя “невидимая” никому за пределами этого подключения таблица #ReminderItem. И именно ней будет работать хранимая процедура вызванная из в этом же подключении”.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4ltihgt7h5y" w:id="7"/>
      <w:bookmarkEnd w:id="7"/>
      <w:r w:rsidDel="00000000" w:rsidR="00000000" w:rsidRPr="00000000">
        <w:rPr>
          <w:rtl w:val="0"/>
        </w:rPr>
        <w:t xml:space="preserve">Пэйджинг в SQL-запросах: ROW_NUMBER() OVER()</w:t>
      </w:r>
    </w:p>
    <w:p w:rsidR="00000000" w:rsidDel="00000000" w:rsidP="00000000" w:rsidRDefault="00000000" w:rsidRPr="00000000" w14:paraId="00000094">
      <w:pPr>
        <w:spacing w:after="200" w:lineRule="auto"/>
        <w:rPr>
          <w:sz w:val="20"/>
          <w:szCs w:val="20"/>
          <w:highlight w:val="white"/>
        </w:rPr>
      </w:pP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DROP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PROCEDURE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EXISTS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[dbo]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[GetReminderItemsWithPaging]</w:t>
      </w:r>
    </w:p>
    <w:p w:rsidR="00000000" w:rsidDel="00000000" w:rsidP="00000000" w:rsidRDefault="00000000" w:rsidRPr="00000000" w14:paraId="00000096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PROCEDURE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[dbo]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[GetReminderItemsWithPaging]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@count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@startPosition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NOCOUNT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@count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IS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@count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9F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@count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sz w:val="20"/>
          <w:szCs w:val="20"/>
          <w:highlight w:val="white"/>
          <w:rtl w:val="0"/>
        </w:rPr>
        <w:t xml:space="preserve">COUNT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[dbo]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[ReminderItem]</w:t>
      </w:r>
    </w:p>
    <w:p w:rsidR="00000000" w:rsidDel="00000000" w:rsidP="00000000" w:rsidRDefault="00000000" w:rsidRPr="00000000" w14:paraId="000000A1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@startPosition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IS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@startPosition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A3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@startPosition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1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[Id]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[ContactId]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[TargetDate]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[Message]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[StatusId]</w:t>
      </w:r>
    </w:p>
    <w:p w:rsidR="00000000" w:rsidDel="00000000" w:rsidP="00000000" w:rsidRDefault="00000000" w:rsidRPr="00000000" w14:paraId="000000AB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[Id]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[ContactId]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[TargetDate]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[Message]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[StatusId]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color w:val="ff00ff"/>
          <w:sz w:val="20"/>
          <w:szCs w:val="20"/>
          <w:highlight w:val="white"/>
          <w:rtl w:val="0"/>
        </w:rPr>
        <w:t xml:space="preserve">ROW_NUMBER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OVER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ORDER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[TargetDate]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DESC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RowNumber</w:t>
      </w:r>
    </w:p>
    <w:p w:rsidR="00000000" w:rsidDel="00000000" w:rsidP="00000000" w:rsidRDefault="00000000" w:rsidRPr="00000000" w14:paraId="000000B3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[dbo]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[ReminderItem]</w:t>
      </w:r>
    </w:p>
    <w:p w:rsidR="00000000" w:rsidDel="00000000" w:rsidP="00000000" w:rsidRDefault="00000000" w:rsidRPr="00000000" w14:paraId="000000B4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TableWithRowNumbers</w:t>
      </w:r>
    </w:p>
    <w:p w:rsidR="00000000" w:rsidDel="00000000" w:rsidP="00000000" w:rsidRDefault="00000000" w:rsidRPr="00000000" w14:paraId="000000B5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RowNumber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BETWEEN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@startPosition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@startPosition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@count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B6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ORDER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RowNumber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GO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DROP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PROCEDURE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EXISTS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[dbo]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[GetReminderItemsByStatusWithPaging]</w:t>
      </w:r>
    </w:p>
    <w:p w:rsidR="00000000" w:rsidDel="00000000" w:rsidP="00000000" w:rsidRDefault="00000000" w:rsidRPr="00000000" w14:paraId="000000BB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PROCEDURE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[dbo]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[GetReminderItemsByStatusWithPaging]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@statusId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TINYINT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@count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@startPosition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NOCOUNT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@count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IS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@count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C5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@count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sz w:val="20"/>
          <w:szCs w:val="20"/>
          <w:highlight w:val="white"/>
          <w:rtl w:val="0"/>
        </w:rPr>
        <w:t xml:space="preserve">COUNT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[dbo]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[ReminderItem]</w:t>
      </w:r>
    </w:p>
    <w:p w:rsidR="00000000" w:rsidDel="00000000" w:rsidP="00000000" w:rsidRDefault="00000000" w:rsidRPr="00000000" w14:paraId="000000C7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[StatusId]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@statusId</w:t>
      </w:r>
    </w:p>
    <w:p w:rsidR="00000000" w:rsidDel="00000000" w:rsidP="00000000" w:rsidRDefault="00000000" w:rsidRPr="00000000" w14:paraId="000000C8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@startPosition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IS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@startPosition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CA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@startPosition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1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[Id]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[ContactId]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[TargetDate]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[Message]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[StatusId]</w:t>
      </w:r>
    </w:p>
    <w:p w:rsidR="00000000" w:rsidDel="00000000" w:rsidP="00000000" w:rsidRDefault="00000000" w:rsidRPr="00000000" w14:paraId="000000D2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[Id]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[ContactId]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[TargetDate]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[Message]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[StatusId]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color w:val="ff00ff"/>
          <w:sz w:val="20"/>
          <w:szCs w:val="20"/>
          <w:highlight w:val="white"/>
          <w:rtl w:val="0"/>
        </w:rPr>
        <w:t xml:space="preserve">ROW_NUMBER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OVER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ORDER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[TargetDate]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DESC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RowNumber</w:t>
      </w:r>
    </w:p>
    <w:p w:rsidR="00000000" w:rsidDel="00000000" w:rsidP="00000000" w:rsidRDefault="00000000" w:rsidRPr="00000000" w14:paraId="000000DA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[dbo]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[ReminderItem]</w:t>
      </w:r>
    </w:p>
    <w:p w:rsidR="00000000" w:rsidDel="00000000" w:rsidP="00000000" w:rsidRDefault="00000000" w:rsidRPr="00000000" w14:paraId="000000DB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[StatusId]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@statusId</w:t>
      </w:r>
    </w:p>
    <w:p w:rsidR="00000000" w:rsidDel="00000000" w:rsidP="00000000" w:rsidRDefault="00000000" w:rsidRPr="00000000" w14:paraId="000000DC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TableWithRowNumbers</w:t>
      </w:r>
    </w:p>
    <w:p w:rsidR="00000000" w:rsidDel="00000000" w:rsidP="00000000" w:rsidRDefault="00000000" w:rsidRPr="00000000" w14:paraId="000000DD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RowNumber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BETWEEN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@startPosition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@startPosition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@count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DE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ORDER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RowNumber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E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Rule="auto"/>
        <w:rPr/>
      </w:pPr>
      <w:r w:rsidDel="00000000" w:rsidR="00000000" w:rsidRPr="00000000">
        <w:rPr>
          <w:rtl w:val="0"/>
        </w:rPr>
        <w:t xml:space="preserve">Стремиться нужно к результату тут: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https://github.com/ago-cs/cs-course-q4/tree/master/Lessons/33/ClassWork/Final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4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rPr/>
      </w:pPr>
      <w:bookmarkStart w:colFirst="0" w:colLast="0" w:name="_xliovyhyekrq" w:id="8"/>
      <w:bookmarkEnd w:id="8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E7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33</w:t>
    </w:r>
  </w:p>
  <w:p w:rsidR="00000000" w:rsidDel="00000000" w:rsidP="00000000" w:rsidRDefault="00000000" w:rsidRPr="00000000" w14:paraId="000000E9">
    <w:pPr>
      <w:tabs>
        <w:tab w:val="right" w:pos="10616.338582677166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ago-cs/cs-course-q4/tree/master/Lessons/33/ClassWork/Fina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go-cs/cs-course-q4/blob/master/Lessons/32/ClassWork/Final/Reminder.Storage/Reminder.Storage.SqlServer.ADO.Tests/Scripts/Schema.sql" TargetMode="External"/><Relationship Id="rId7" Type="http://schemas.openxmlformats.org/officeDocument/2006/relationships/hyperlink" Target="https://github.com/ago-cs/cs-course-q4/blob/master/Lessons/32/ClassWork/Final/Reminder.Storage/Reminder.Storage.SqlServer.ADO.Tests/Scripts/SPs.sql" TargetMode="External"/><Relationship Id="rId8" Type="http://schemas.openxmlformats.org/officeDocument/2006/relationships/hyperlink" Target="https://github.com/ago-cs/cs-course-q4/blob/master/Lessons/32/ClassWork/Final/Reminder.Storage/Reminder.Storage.SqlServer.ADO.Tests/Scripts/Data.sq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