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47"/>
        <w:gridCol w:w="4748"/>
      </w:tblGrid>
      <w:tr>
        <w:trPr>
          <w:trHeight w:val="3402" w:hRule="atLeast"/>
        </w:trPr>
        <w:tc>
          <w:tcPr>
            <w:tcW w:w="4747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160"/>
              <w:rPr>
                <w:rFonts w:ascii="Times New Roman" w:hAnsi="Times New Roman"/>
                <w:color w:val="000000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hd w:fill="auto" w:val="clear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page">
                        <wp:posOffset>1080135</wp:posOffset>
                      </wp:positionH>
                      <wp:positionV relativeFrom="page">
                        <wp:posOffset>9900285</wp:posOffset>
                      </wp:positionV>
                      <wp:extent cx="1622425" cy="362585"/>
                      <wp:effectExtent l="0" t="0" r="0" b="0"/>
                      <wp:wrapNone/>
                      <wp:docPr id="1" name="Фигур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1800" cy="361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8"/>
                                    <w:widowControl w:val="false"/>
                                    <w:tabs>
                                      <w:tab w:val="clear" w:pos="708"/>
                                      <w:tab w:val="left" w:pos="1340" w:leader="none"/>
                                    </w:tabs>
                                    <w:overflowPunct w:val="true"/>
                                    <w:spacing w:lineRule="atLeast" w:line="10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</w:rPr>
                                    <w:t>С.А. Гаман</w:t>
                                  </w:r>
                                </w:p>
                                <w:p>
                                  <w:pPr>
                                    <w:pStyle w:val="Style28"/>
                                    <w:widowControl w:val="false"/>
                                    <w:tabs>
                                      <w:tab w:val="clear" w:pos="708"/>
                                      <w:tab w:val="left" w:pos="1340" w:leader="none"/>
                                    </w:tabs>
                                    <w:overflowPunct w:val="true"/>
                                    <w:spacing w:lineRule="atLeast" w:line="10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</w:rPr>
                                    <w:t>88613146095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1" stroked="f" style="position:absolute;margin-left:85.05pt;margin-top:779.55pt;width:127.65pt;height:28.45pt;mso-wrap-style:square;v-text-anchor:top;mso-position-horizontal-relative:page;mso-position-vertical-relative:pag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8"/>
                              <w:widowControl w:val="false"/>
                              <w:tabs>
                                <w:tab w:val="clear" w:pos="708"/>
                                <w:tab w:val="left" w:pos="1340" w:leader="none"/>
                              </w:tabs>
                              <w:overflowPunct w:val="true"/>
                              <w:spacing w:lineRule="atLeast" w:line="100" w:before="0" w:after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ru-RU"/>
                              </w:rPr>
                              <w:t>С.А. Гаман</w:t>
                            </w:r>
                          </w:p>
                          <w:p>
                            <w:pPr>
                              <w:pStyle w:val="Style28"/>
                              <w:widowControl w:val="false"/>
                              <w:tabs>
                                <w:tab w:val="clear" w:pos="708"/>
                                <w:tab w:val="left" w:pos="1340" w:leader="none"/>
                              </w:tabs>
                              <w:overflowPunct w:val="true"/>
                              <w:spacing w:lineRule="atLeast" w:line="100" w:before="0" w:after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ru-RU"/>
                              </w:rPr>
                              <w:t>88613146095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4748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000000"/>
                <w:sz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hd w:fill="auto" w:val="clear"/>
              </w:rPr>
              <w:t xml:space="preserve">Директору МУП </w:t>
            </w:r>
          </w:p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000000"/>
                <w:sz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hd w:fill="auto" w:val="clear"/>
              </w:rPr>
              <w:t>«Варениковское коммунальное хозяйство»</w:t>
            </w:r>
          </w:p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hd w:fill="auto" w:val="clear"/>
              </w:rPr>
            </w:r>
          </w:p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000000"/>
                <w:sz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hd w:fill="auto" w:val="clear"/>
              </w:rPr>
              <w:t>М.М. Мишхожев</w:t>
            </w:r>
          </w:p>
        </w:tc>
      </w:tr>
      <w:tr>
        <w:trPr>
          <w:trHeight w:val="189" w:hRule="atLeast"/>
        </w:trPr>
        <w:tc>
          <w:tcPr>
            <w:tcW w:w="47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SimSun"/>
                <w:color w:val="000000"/>
                <w:sz w:val="24"/>
                <w:szCs w:val="24"/>
                <w:shd w:fill="auto" w:val="clear"/>
                <w:lang w:eastAsia="zh-CN" w:bidi="ar-TN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zh-CN" w:bidi="ar-TN"/>
              </w:rPr>
              <w:t>Запрос о предоставлении сведений</w:t>
            </w:r>
          </w:p>
        </w:tc>
        <w:tc>
          <w:tcPr>
            <w:tcW w:w="4748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hd w:fill="auto" w:val="clear"/>
              </w:rPr>
            </w:r>
          </w:p>
        </w:tc>
      </w:tr>
      <w:tr>
        <w:trPr>
          <w:trHeight w:val="340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auto"/>
                <w:sz w:val="32"/>
                <w:szCs w:val="3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shd w:fill="auto" w:val="clear"/>
              </w:rPr>
            </w:r>
          </w:p>
        </w:tc>
      </w:tr>
      <w:tr>
        <w:trPr>
          <w:trHeight w:val="80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shd w:fill="auto" w:val="clear"/>
              </w:rPr>
              <w:t>Уважаемый Мурадин Магаметович!</w:t>
            </w:r>
          </w:p>
        </w:tc>
      </w:tr>
      <w:tr>
        <w:trPr>
          <w:trHeight w:val="377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auto"/>
                <w:sz w:val="32"/>
                <w:szCs w:val="3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shd w:fill="auto" w:val="clear"/>
              </w:rPr>
            </w:r>
          </w:p>
        </w:tc>
      </w:tr>
    </w:tbl>
    <w:p>
      <w:pPr>
        <w:pStyle w:val="Standard"/>
        <w:widowControl w:val="false"/>
        <w:numPr>
          <w:ilvl w:val="0"/>
          <w:numId w:val="0"/>
        </w:numPr>
        <w:spacing w:before="0" w:after="0"/>
        <w:ind w:left="0" w:firstLine="709"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В соответствии с пунктом 9 статьи 48 Градостроительного кодекса Российской Федерации, </w:t>
      </w:r>
      <w:r>
        <w:rPr>
          <w:rFonts w:eastAsia="SimSun" w:ascii="Times New Roman" w:hAnsi="Times New Roman"/>
          <w:color w:val="000000"/>
          <w:sz w:val="28"/>
          <w:szCs w:val="28"/>
          <w:shd w:fill="auto" w:val="clear"/>
          <w:lang w:eastAsia="zh-CN"/>
        </w:rPr>
        <w:t>абзацем 2 пункта 5 «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Правил определения и предоставления технических условий подключения объекта капитального строительства к сетям инженерно-технического обеспечения и Правил подключения объекта капитального строительства к сетям инженерно-технического обеспечения», утвержденных Постановлением Правительства Российской Федерации от 13 февраля 2006 г. № 83 </w:t>
      </w:r>
      <w:r>
        <w:rPr>
          <w:rFonts w:eastAsia="SimSun" w:ascii="Times New Roman" w:hAnsi="Times New Roman"/>
          <w:color w:val="000000"/>
          <w:sz w:val="28"/>
          <w:szCs w:val="28"/>
          <w:shd w:fill="auto" w:val="clear"/>
          <w:lang w:eastAsia="zh-CN"/>
        </w:rPr>
        <w:t xml:space="preserve">администрация муниципального образования Крымский район 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просит Вас предоставить информацию</w:t>
      </w:r>
      <w:r>
        <w:rPr>
          <w:rFonts w:eastAsia="BatangChe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 о технических условиях подключения (технологического присоединения) объектов капитального строительства, о размере платы за подключение (технологическое присоединение) к сетям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холодного</w:t>
      </w:r>
      <w:r>
        <w:rPr>
          <w:rFonts w:eastAsia="BatangChe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 водоснабжения и водоотведения, предусматривающую:</w:t>
      </w:r>
    </w:p>
    <w:p>
      <w:pPr>
        <w:pStyle w:val="Standard"/>
        <w:widowControl w:val="false"/>
        <w:numPr>
          <w:ilvl w:val="0"/>
          <w:numId w:val="0"/>
        </w:numPr>
        <w:spacing w:before="0" w:after="0"/>
        <w:ind w:left="0" w:firstLine="851"/>
        <w:jc w:val="both"/>
        <w:outlineLvl w:val="0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п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редельную свободную мощность существующих сетей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максимальную нагрузку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 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сроки подключения объекта капитального строительства к сетям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холодного водоснабжения и водоотведения;</w:t>
      </w:r>
    </w:p>
    <w:p>
      <w:pPr>
        <w:pStyle w:val="Standard"/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срок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и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 xml:space="preserve"> действия технических условий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tabs>
          <w:tab w:val="clear" w:pos="708"/>
          <w:tab w:val="left" w:pos="993" w:leader="none"/>
        </w:tabs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 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плат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у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 xml:space="preserve"> за подключение (технологическое присоединение)</w:t>
      </w:r>
      <w:r>
        <w:rPr>
          <w:rFonts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объектов капитального строительства.</w:t>
      </w:r>
    </w:p>
    <w:p>
      <w:pPr>
        <w:pStyle w:val="Standard"/>
        <w:spacing w:before="0" w:after="0"/>
        <w:ind w:firstLine="709"/>
        <w:jc w:val="both"/>
        <w:rPr>
          <w:rFonts w:ascii="Times New Roman" w:hAnsi="Times New Roman"/>
          <w:b/>
          <w:b/>
          <w:color w:val="auto"/>
          <w:sz w:val="28"/>
          <w:szCs w:val="28"/>
          <w:shd w:fill="auto" w:val="clear"/>
          <w:lang w:bidi="ar-TN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  <w:lang w:bidi="ar-TN"/>
        </w:rPr>
      </w:r>
    </w:p>
    <w:p>
      <w:pPr>
        <w:pStyle w:val="Standard"/>
        <w:spacing w:before="0" w:after="0"/>
        <w:ind w:firstLine="708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Приложение: Сведения о земельном участке на 2 л. в 1 экз.</w:t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hd w:fill="auto" w:val="clear"/>
        </w:rPr>
        <w:t>Заместитель главы муниципального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hd w:fill="auto" w:val="clear"/>
        </w:rPr>
        <w:t>образования Крымский район                                                           С.Д. Казанжи</w:t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hd w:fill="auto" w:val="clear"/>
        </w:rPr>
      </w:r>
    </w:p>
    <w:p>
      <w:pPr>
        <w:pStyle w:val="Standard"/>
        <w:tabs>
          <w:tab w:val="clear" w:pos="708"/>
          <w:tab w:val="left" w:pos="8595" w:leader="none"/>
        </w:tabs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  <w:szCs w:val="28"/>
          <w:shd w:fill="auto" w:val="clear"/>
        </w:rPr>
        <w:t>Приложение к запросу</w:t>
      </w:r>
    </w:p>
    <w:p>
      <w:pPr>
        <w:pStyle w:val="Standard"/>
        <w:tabs>
          <w:tab w:val="clear" w:pos="708"/>
          <w:tab w:val="left" w:pos="8595" w:leader="none"/>
        </w:tabs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  <w:szCs w:val="28"/>
          <w:shd w:fill="auto" w:val="clear"/>
        </w:rPr>
        <w:t>от «___» ________ 2021 г.</w:t>
      </w:r>
    </w:p>
    <w:p>
      <w:pPr>
        <w:pStyle w:val="Standard"/>
        <w:spacing w:before="0" w:after="0"/>
        <w:ind w:hanging="0"/>
        <w:jc w:val="both"/>
        <w:rPr>
          <w:rFonts w:ascii="Times New Roman" w:hAnsi="Times New Roman"/>
          <w:b/>
          <w:b/>
          <w:color w:val="auto"/>
          <w:szCs w:val="28"/>
          <w:shd w:fill="auto" w:val="clear"/>
        </w:rPr>
      </w:pPr>
      <w:r>
        <w:rPr>
          <w:rFonts w:ascii="Times New Roman" w:hAnsi="Times New Roman"/>
          <w:b/>
          <w:color w:val="000000"/>
          <w:szCs w:val="28"/>
          <w:shd w:fill="auto" w:val="clear"/>
        </w:rPr>
      </w:r>
    </w:p>
    <w:p>
      <w:pPr>
        <w:pStyle w:val="Standard"/>
        <w:spacing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32"/>
          <w:shd w:fill="auto" w:val="clear"/>
        </w:rPr>
        <w:t>Для предоставления вышеуказанной информации сообщаем следующие сведения:</w:t>
      </w:r>
    </w:p>
    <w:p>
      <w:pPr>
        <w:pStyle w:val="Standard"/>
        <w:spacing w:before="0" w:after="0"/>
        <w:ind w:hanging="0"/>
        <w:jc w:val="both"/>
        <w:rPr>
          <w:rFonts w:ascii="Times New Roman" w:hAnsi="Times New Roman"/>
          <w:color w:val="auto"/>
          <w:sz w:val="24"/>
          <w:szCs w:val="28"/>
          <w:shd w:fill="auto" w:val="clear"/>
        </w:rPr>
      </w:pPr>
      <w:r>
        <w:rPr>
          <w:rFonts w:ascii="Times New Roman" w:hAnsi="Times New Roman"/>
          <w:color w:val="000000"/>
          <w:sz w:val="24"/>
          <w:szCs w:val="28"/>
          <w:shd w:fill="auto" w:val="clear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10"/>
        <w:gridCol w:w="5985"/>
      </w:tblGrid>
      <w:tr>
        <w:trPr>
          <w:trHeight w:val="848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Сведения о земельном участке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special&amp;&amp;areaaddr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 xml:space="preserve">,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special&amp;&amp;anykadnum</w:t>
            </w:r>
          </w:p>
        </w:tc>
      </w:tr>
      <w:tr>
        <w:trPr>
          <w:trHeight w:val="848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Полное наименование заявителя</w:t>
            </w:r>
          </w:p>
          <w:p>
            <w:pPr>
              <w:pStyle w:val="NoSpacing"/>
              <w:widowControl w:val="false"/>
              <w:rPr>
                <w:rFonts w:ascii="Times New Roman" w:hAnsi="Times New Roman"/>
                <w:b/>
                <w:b/>
                <w:color w:val="auto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</w:r>
          </w:p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Организационно - правовая форма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 xml:space="preserve">Администрация муниципального образования </w:t>
            </w:r>
          </w:p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Крымский район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Публично правовое образование</w:t>
            </w:r>
          </w:p>
        </w:tc>
      </w:tr>
      <w:tr>
        <w:trPr>
          <w:trHeight w:val="848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Местонахождение и почтовый адрес заявителя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Краснодарский край, Краснодарский край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г. Крымск, ул. К. Либкнехта, д. 35</w:t>
            </w:r>
          </w:p>
        </w:tc>
      </w:tr>
      <w:tr>
        <w:trPr>
          <w:trHeight w:val="848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Контактные данные исполнителя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Тел/факс: 8 (86131) 4-60-95</w:t>
            </w:r>
          </w:p>
          <w:p>
            <w:pPr>
              <w:pStyle w:val="Standard"/>
              <w:widowControl w:val="false"/>
              <w:spacing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/>
              </w:rPr>
              <w:t>e-</w:t>
            </w:r>
            <w:hyperlink r:id="rId2">
              <w:r>
                <w:rPr>
                  <w:rFonts w:ascii="Times New Roman" w:hAnsi="Times New Roman"/>
                  <w:color w:val="000000"/>
                  <w:sz w:val="22"/>
                  <w:szCs w:val="22"/>
                  <w:shd w:fill="auto" w:val="clear"/>
                </w:rPr>
                <w:t>mail</w:t>
              </w:r>
            </w:hyperlink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/>
              </w:rPr>
              <w:t>: mku.uzr@yandex.ru</w:t>
            </w:r>
          </w:p>
        </w:tc>
      </w:tr>
      <w:tr>
        <w:trPr>
          <w:trHeight w:val="848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Планируемый срок ввода эксплуатацию ОКС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Информация отсутствует</w:t>
            </w:r>
          </w:p>
        </w:tc>
      </w:tr>
      <w:tr>
        <w:trPr>
          <w:trHeight w:val="814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Планируемая величина необходимой подключаемой нагрузки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iCs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2"/>
                <w:shd w:fill="auto" w:val="clear"/>
              </w:rPr>
              <w:t>Информация отсутствует</w:t>
            </w:r>
          </w:p>
        </w:tc>
      </w:tr>
      <w:tr>
        <w:trPr>
          <w:trHeight w:val="625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Информация о разрешенном использовании земельного участка</w:t>
            </w:r>
          </w:p>
        </w:tc>
        <w:tc>
          <w:tcPr>
            <w:tcW w:w="5985" w:type="dxa"/>
            <w:tcBorders/>
            <w:shd w:color="auto" w:fill="FFFFFF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 w:eastAsia="Calibri" w:cs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area&amp;&amp;target</w:t>
            </w:r>
          </w:p>
        </w:tc>
      </w:tr>
      <w:tr>
        <w:trPr>
          <w:trHeight w:val="2185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Информация о предельных параметрах разрешенного строительства ОКС соответствующая земельному участку</w:t>
            </w:r>
          </w:p>
        </w:tc>
        <w:tc>
          <w:tcPr>
            <w:tcW w:w="5985" w:type="dxa"/>
            <w:tcBorders/>
            <w:shd w:color="auto" w:fill="auto" w:val="clea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Минимальная/максимальная площадь вновь образуемых земельных участков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rules&amp;&amp;minarea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>/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rules&amp;&amp;maxarea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кв. м; минимальная ширина земельных участков вдоль фронта улицы (проезда)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rules&amp;&amp;minwidth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м; минимальные отступы от границ земельных участков -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rules&amp;&amp;minoffset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м; максимальное количество надземных этажей зданий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rules&amp;&amp;maxfloors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(включая мансардный этаж); предельная высота здания – не более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rules&amp;&amp;maxheight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м; максимальный процент застройки в границах земельного участка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rules&amp;&amp;maxdensity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%</w:t>
            </w:r>
          </w:p>
        </w:tc>
      </w:tr>
      <w:tr>
        <w:trPr>
          <w:trHeight w:val="150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Необходимый вид ресурса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auto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Холодная вода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iCs/>
                <w:color w:val="auto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2"/>
                <w:shd w:fill="auto" w:val="clear"/>
              </w:rPr>
            </w:r>
          </w:p>
        </w:tc>
      </w:tr>
      <w:tr>
        <w:trPr>
          <w:trHeight w:val="318" w:hRule="atLeast"/>
        </w:trPr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Вид подключаемых сетей инженерно-технического обеспечения</w:t>
            </w:r>
          </w:p>
        </w:tc>
        <w:tc>
          <w:tcPr>
            <w:tcW w:w="5985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Водоснабжение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Водоотведение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auto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r>
          </w:p>
        </w:tc>
      </w:tr>
    </w:tbl>
    <w:p>
      <w:pPr>
        <w:pStyle w:val="Standard"/>
        <w:spacing w:before="0" w:after="0"/>
        <w:jc w:val="both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709" w:header="0" w:top="709" w:footer="0" w:bottom="70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ahoma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60"/>
      <w:jc w:val="left"/>
      <w:textAlignment w:val="baseline"/>
    </w:pPr>
    <w:rPr>
      <w:rFonts w:ascii="Calibri" w:hAnsi="Calibri" w:eastAsia="SimSun" w:cs="Tahoma"/>
      <w:color w:val="auto"/>
      <w:kern w:val="2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qFormat/>
    <w:rPr>
      <w:rFonts w:ascii="Segoe UI" w:hAnsi="Segoe UI" w:eastAsia="Calibri" w:cs="Segoe UI"/>
      <w:sz w:val="18"/>
      <w:szCs w:val="18"/>
    </w:rPr>
  </w:style>
  <w:style w:type="character" w:styleId="Style15" w:customStyle="1">
    <w:name w:val="Верхний колонтитул Знак"/>
    <w:basedOn w:val="DefaultParagraphFont"/>
    <w:qFormat/>
    <w:rPr/>
  </w:style>
  <w:style w:type="character" w:styleId="Style16" w:customStyle="1">
    <w:name w:val="Нижний колонтитул Знак"/>
    <w:basedOn w:val="DefaultParagraphFont"/>
    <w:qFormat/>
    <w:rPr/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>
      <w:rFonts w:cs="Arial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160"/>
      <w:jc w:val="lef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alloonText">
    <w:name w:val="Balloon Text"/>
    <w:basedOn w:val="Standard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Style23" w:customStyle="1">
    <w:name w:val="Содержимое таблицы"/>
    <w:basedOn w:val="Standard"/>
    <w:qFormat/>
    <w:pPr>
      <w:suppressLineNumbers/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Style26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NoSpacing">
    <w:name w:val="No Spacing"/>
    <w:qFormat/>
    <w:rsid w:val="00982d49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paragraph" w:styleId="Style27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andex.ru/clck/jsredir?from=yandex.ru%3Bsearch%2F%3Bweb%3B%3B&amp;text=&amp;etext=1319.iLMsrr0pLva-o0lnX59V9IRmniXgR3NIeuOA22gXr8M.b3dcf346bea47d9d6acdefebd6c46d6e3fdd62ba&amp;uuid=&amp;state=PEtFfuTeVD4jaxywoSUvtJXex15Wcbo_DpgvDE8uhd8fgorekNtXD-qUQx6nN_YJ&amp;data=UlNrNmk5WktYejY4cHFySjRXSWhXRFlsd0pXd2RFbkZMRHFQVzlIQldWS2g2YnJSMV84Ynp0WUdKakNXZG1saWJyWDNYTUdmLXk5eE1sNWNaVzlWLUlNYThNR0d1eXpuY3ZFMEFlSnpEVk0&amp;b64e=2&amp;sign=9e337a55a3b6add9fd996fecfae0576f&amp;keyno=0&amp;cst=AiuY0DBWFJ4EhnbxqmjDhUJn58Usnst1FnzyDFULfAI9rnmII_N8YvJDCPP1wJ_2r-XbdXH4wTchBbIuSX6Z-20tyjB9j0yoaVDriiwm6RpwKs_Pm-08BTodMj8gVHVC6fDwQzGLXA5DTEXrp87n1TG5U3BnrTQmQb5lIlz1f5AqrS-b4Xk3I1odm8--oWL4iLXzt6P5fDwehfv9MJ8jf_d-jBxPDdaCppCrZ1gQR-Zq95nPxDvHvx9WgKQJ8NMC8xpb6hnkRDBf8-6vuKzuyTHlgNI3GkllIfddujPt0wpgG3SpaicTnT4EIyfUv4p7WdNBw6PyDmo&amp;ref=orjY4mGPRjk5boDnW0uvlrrd71vZw9kpcGnuGjRaqmkDOUozHN9PITNOvC-thprA&amp;l10n=ru&amp;cts=1485951283790&amp;mc=4.350342370830228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LibreOffice/7.0.4.2$Windows_X86_64 LibreOffice_project/dcf040e67528d9187c66b2379df5ea4407429775</Application>
  <AppVersion>15.0000</AppVersion>
  <Pages>2</Pages>
  <Words>311</Words>
  <Characters>2523</Characters>
  <CharactersWithSpaces>2855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2021-10-05T11:15:00Z</dcterms:created>
  <dc:creator>User</dc:creator>
  <dc:description/>
  <dc:language>ru-RU</dc:language>
  <cp:lastModifiedBy/>
  <cp:lastPrinted>2019-09-12T15:06:00Z</cp:lastPrinted>
  <dcterms:modified xsi:type="dcterms:W3CDTF">2021-11-04T12:30:18Z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