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7"/>
        <w:gridCol w:w="4748"/>
      </w:tblGrid>
      <w:tr>
        <w:trPr>
          <w:trHeight w:val="3684" w:hRule="atLeast"/>
        </w:trPr>
        <w:tc>
          <w:tcPr>
            <w:tcW w:w="4747" w:type="dxa"/>
            <w:tcBorders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/>
                <w:shd w:fill="auto" w:val="clear"/>
              </w:rPr>
            </w:pPr>
            <w:r>
              <w:rPr>
                <w:rFonts w:ascii="Times New Roman" w:hAnsi="Times New Roman"/>
                <w:shd w:fill="auto" w:val="clear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page">
                        <wp:posOffset>1080135</wp:posOffset>
                      </wp:positionH>
                      <wp:positionV relativeFrom="page">
                        <wp:posOffset>9900285</wp:posOffset>
                      </wp:positionV>
                      <wp:extent cx="1620520" cy="360680"/>
                      <wp:effectExtent l="0" t="0" r="0" b="0"/>
                      <wp:wrapNone/>
                      <wp:docPr id="1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0000" cy="360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340" w:leader="none"/>
                                    </w:tabs>
                                    <w:overflowPunct w:val="false"/>
                                    <w:spacing w:before="0" w:after="0" w:lineRule="atLeast" w:line="10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eastAsia="NSimSun" w:cs="Times New Roman"/>
                                      <w:color w:val="000000"/>
                                      <w:lang w:bidi="hi-IN"/>
                                    </w:rPr>
                                    <w:t>С.А. Гаман</w:t>
                                  </w:r>
                                </w:p>
                                <w:p>
                                  <w:pPr>
                                    <w:tabs>
                                      <w:tab w:val="left" w:pos="1340" w:leader="none"/>
                                    </w:tabs>
                                    <w:overflowPunct w:val="false"/>
                                    <w:spacing w:before="0" w:after="0" w:lineRule="atLeast" w:line="10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eastAsia="NSimSun" w:cs="Times New Roman"/>
                                      <w:color w:val="000000"/>
                                      <w:lang w:bidi="hi-IN"/>
                                    </w:rPr>
                                    <w:t>88613146095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Фигура1" stroked="f" style="position:absolute;margin-left:85.05pt;margin-top:779.55pt;width:127.5pt;height:28.3pt;mso-wrap-style:square;v-text-anchor:top;mso-position-horizontal-relative:page;mso-position-vertical-relative:page" type="shapetype_202">
                      <v:textbox>
                        <w:txbxContent>
                          <w:p>
                            <w:pPr>
                              <w:tabs>
                                <w:tab w:val="left" w:pos="1340" w:leader="none"/>
                              </w:tabs>
                              <w:overflowPunct w:val="false"/>
                              <w:spacing w:before="0" w:after="0" w:lineRule="atLeast" w:line="100"/>
                              <w:jc w:val="both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eastAsia="NSimSun" w:cs="Times New Roman"/>
                                <w:color w:val="000000"/>
                                <w:lang w:bidi="hi-IN"/>
                              </w:rPr>
                              <w:t>С.А. Гаман</w:t>
                            </w:r>
                          </w:p>
                          <w:p>
                            <w:pPr>
                              <w:tabs>
                                <w:tab w:val="left" w:pos="1340" w:leader="none"/>
                              </w:tabs>
                              <w:overflowPunct w:val="false"/>
                              <w:spacing w:before="0" w:after="0" w:lineRule="atLeast" w:line="100"/>
                              <w:jc w:val="both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eastAsia="NSimSun" w:cs="Times New Roman"/>
                                <w:color w:val="000000"/>
                                <w:lang w:bidi="hi-IN"/>
                              </w:rPr>
                              <w:t>88613146095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47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 xml:space="preserve">Первому заместителю министра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 xml:space="preserve">природных ресурсов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>Краснодарского края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109" w:right="-245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245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>А.С. Каинову</w:t>
            </w:r>
          </w:p>
        </w:tc>
      </w:tr>
      <w:tr>
        <w:trPr>
          <w:trHeight w:val="189" w:hRule="atLeast"/>
        </w:trPr>
        <w:tc>
          <w:tcPr>
            <w:tcW w:w="47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hd w:fill="auto" w:val="clear"/>
              </w:rPr>
            </w:pPr>
            <w:r>
              <w:rPr>
                <w:rFonts w:eastAsia="SimSun;宋体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согласовании    схемы     расположения земельного участка </w:t>
            </w:r>
          </w:p>
        </w:tc>
        <w:tc>
          <w:tcPr>
            <w:tcW w:w="4748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495" w:type="dxa"/>
            <w:gridSpan w:val="2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>
          <w:trHeight w:val="207" w:hRule="atLeast"/>
        </w:trPr>
        <w:tc>
          <w:tcPr>
            <w:tcW w:w="949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SimSun;宋体" w:cs="Times New Roman"/>
                <w:sz w:val="28"/>
                <w:szCs w:val="28"/>
                <w:shd w:fill="auto" w:val="clear"/>
                <w:lang w:eastAsia="ar-TN" w:bidi="ar-TN"/>
              </w:rPr>
            </w:pPr>
            <w:r>
              <w:rPr>
                <w:rFonts w:eastAsia="SimSun;宋体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Александр Сергеевич!</w:t>
            </w:r>
          </w:p>
        </w:tc>
      </w:tr>
      <w:tr>
        <w:trPr>
          <w:trHeight w:val="80" w:hRule="atLeast"/>
        </w:trPr>
        <w:tc>
          <w:tcPr>
            <w:tcW w:w="9495" w:type="dxa"/>
            <w:gridSpan w:val="2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/>
                <w:sz w:val="32"/>
                <w:szCs w:val="32"/>
                <w:shd w:fill="auto" w:val="clear"/>
              </w:rPr>
            </w:pPr>
            <w:r>
              <w:rPr>
                <w:rFonts w:ascii="Times New Roman" w:hAnsi="Times New Roman"/>
                <w:sz w:val="32"/>
                <w:szCs w:val="32"/>
                <w:shd w:fill="auto" w:val="clear"/>
              </w:rPr>
            </w:r>
          </w:p>
        </w:tc>
      </w:tr>
    </w:tbl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>Администрация муниципального образования Крымский район в соответствии с пунктом 3.2.4 статьи 3 Положения о Крымском государственном зоологическом заказнике регионального значения, утвержденного постановлением главы администрации (губернатора) Краснодарского края от 15.11.2011 г. № 1327, направляет на согласование схему расположения земельного участка на кадастровом плане территории, расположенного: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 xml:space="preserve">- </w:t>
      </w:r>
      <w:r>
        <w:rPr>
          <w:rStyle w:val="Blk"/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special&amp;&amp;areaaddr</w:t>
      </w: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 xml:space="preserve">, </w:t>
      </w:r>
      <w:r>
        <w:rPr>
          <w:rStyle w:val="Blk"/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special&amp;&amp;areakadnum</w:t>
      </w: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area&amp;&amp;size</w:t>
      </w: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area&amp;&amp;target</w:t>
      </w: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>;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>Уведомление о согласовании схемы либо об отказе в ее согласовании просим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>Приложение: схема расположения земельного участка на кадастровом плане территории на 1 л. в.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 xml:space="preserve">Заместитель главы муниципального </w:t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образования Крымский район                                                           С.В.Леготина</w:t>
      </w:r>
    </w:p>
    <w:sectPr>
      <w:type w:val="nextPage"/>
      <w:pgSz w:w="11906" w:h="16838"/>
      <w:pgMar w:left="1701" w:right="709" w:header="0" w:top="709" w:footer="0" w:bottom="709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1">
    <w:name w:val="Основной шрифт абзаца1"/>
    <w:qFormat/>
    <w:rPr/>
  </w:style>
  <w:style w:type="character" w:styleId="Style15">
    <w:name w:val="Верхний колонтитул Знак"/>
    <w:basedOn w:val="1"/>
    <w:qFormat/>
    <w:rPr/>
  </w:style>
  <w:style w:type="character" w:styleId="Style16">
    <w:name w:val="Нижний колонтитул Знак"/>
    <w:basedOn w:val="1"/>
    <w:qFormat/>
    <w:rPr/>
  </w:style>
  <w:style w:type="character" w:styleId="Style17">
    <w:name w:val="Интернет-ссылка"/>
    <w:rPr>
      <w:color w:val="0000FF"/>
      <w:u w:val="single"/>
    </w:rPr>
  </w:style>
  <w:style w:type="character" w:styleId="Style18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Appleconvertedspace">
    <w:name w:val="apple-converted-space"/>
    <w:qFormat/>
    <w:rPr/>
  </w:style>
  <w:style w:type="character" w:styleId="Blk">
    <w:name w:val="blk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1">
    <w:name w:val="Заголовок1"/>
    <w:basedOn w:val="Normal"/>
    <w:next w:val="Style2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Header"/>
    <w:basedOn w:val="Normal"/>
    <w:pPr>
      <w:spacing w:lineRule="auto" w:line="240" w:before="0" w:after="0"/>
    </w:pPr>
    <w:rPr/>
  </w:style>
  <w:style w:type="paragraph" w:styleId="Style26">
    <w:name w:val="Footer"/>
    <w:basedOn w:val="Normal"/>
    <w:pPr>
      <w:spacing w:lineRule="auto" w:line="240" w:before="0" w:after="0"/>
    </w:pPr>
    <w:rPr/>
  </w:style>
  <w:style w:type="paragraph" w:styleId="Style2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Абзац списка"/>
    <w:basedOn w:val="Normal"/>
    <w:qFormat/>
    <w:pPr>
      <w:ind w:left="720" w:right="0" w:hanging="0"/>
    </w:pPr>
    <w:rPr/>
  </w:style>
  <w:style w:type="paragraph" w:styleId="Style29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ar-SA"/>
    </w:rPr>
  </w:style>
  <w:style w:type="paragraph" w:styleId="Style30">
    <w:name w:val="Нормальный (таблица)"/>
    <w:basedOn w:val="Normal"/>
    <w:next w:val="Normal"/>
    <w:qFormat/>
    <w:pPr>
      <w:widowControl w:val="false"/>
      <w:suppressAutoHyphens w:val="true"/>
      <w:spacing w:lineRule="auto" w:line="240" w:before="0" w:after="0"/>
      <w:jc w:val="both"/>
    </w:pPr>
    <w:rPr>
      <w:rFonts w:ascii="Arial" w:hAnsi="Arial" w:eastAsia="Times New Roman" w:cs="Arial"/>
      <w:sz w:val="20"/>
      <w:szCs w:val="20"/>
    </w:rPr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</TotalTime>
  <Application>LibreOffice/7.0.4.2$Windows_X86_64 LibreOffice_project/dcf040e67528d9187c66b2379df5ea4407429775</Application>
  <AppVersion>15.0000</AppVersion>
  <Pages>1</Pages>
  <Words>122</Words>
  <Characters>931</Characters>
  <CharactersWithSpaces>1110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2021-10-05T08:51:00Z</dcterms:created>
  <dc:creator>pc</dc:creator>
  <dc:description/>
  <cp:keywords>  </cp:keywords>
  <dc:language>ru-RU</dc:language>
  <cp:lastModifiedBy/>
  <dcterms:modified xsi:type="dcterms:W3CDTF">2021-11-04T10:48:14Z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