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819"/>
        <w:gridCol w:w="4820"/>
      </w:tblGrid>
      <w:tr>
        <w:trPr>
          <w:trHeight w:val="3543" w:hRule="atLeast"/>
        </w:trPr>
        <w:tc>
          <w:tcPr>
            <w:tcW w:w="481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16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</w:r>
          </w:p>
        </w:tc>
        <w:tc>
          <w:tcPr>
            <w:tcW w:w="482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245" w:hanging="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  <w:t>Главе Молдаванского  сельского поселения Крымского района</w:t>
            </w:r>
          </w:p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  <w:t>А.Н. Шахову</w:t>
            </w:r>
          </w:p>
        </w:tc>
      </w:tr>
      <w:tr>
        <w:trPr>
          <w:trHeight w:val="189" w:hRule="atLeast"/>
        </w:trPr>
        <w:tc>
          <w:tcPr>
            <w:tcW w:w="481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Times New Roman" w:hAnsi="Times New Roman" w:eastAsia="SimSun" w:cs="Times New Roman"/>
                <w:sz w:val="24"/>
                <w:szCs w:val="24"/>
                <w:shd w:fill="auto" w:val="clear"/>
                <w:lang w:eastAsia="ar-TN"/>
              </w:rPr>
            </w:pPr>
            <w:r>
              <w:rPr>
                <w:rFonts w:eastAsia="SimSun" w:cs="Times New Roman" w:ascii="Times New Roman" w:hAnsi="Times New Roman"/>
                <w:sz w:val="24"/>
                <w:szCs w:val="24"/>
                <w:shd w:fill="auto" w:val="clear"/>
                <w:lang w:eastAsia="ar-TN" w:bidi="ar-TN"/>
              </w:rPr>
              <w:t xml:space="preserve">О присвоении адреса </w:t>
            </w:r>
          </w:p>
        </w:tc>
        <w:tc>
          <w:tcPr>
            <w:tcW w:w="482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shd w:fill="auto" w:val="clear"/>
                <w:lang w:eastAsia="ar-SA"/>
              </w:rPr>
            </w:r>
          </w:p>
        </w:tc>
      </w:tr>
      <w:tr>
        <w:trPr>
          <w:trHeight w:val="80" w:hRule="atLeast"/>
        </w:trPr>
        <w:tc>
          <w:tcPr>
            <w:tcW w:w="9639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rPr>
                <w:rFonts w:ascii="Times New Roman" w:hAnsi="Times New Roman" w:eastAsia="Calibri" w:cs="Times New Roman"/>
                <w:sz w:val="24"/>
                <w:szCs w:val="24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shd w:fill="auto" w:val="clear"/>
                <w:lang w:eastAsia="ar-SA"/>
              </w:rPr>
            </w:r>
          </w:p>
        </w:tc>
      </w:tr>
      <w:tr>
        <w:trPr>
          <w:trHeight w:val="207" w:hRule="atLeast"/>
        </w:trPr>
        <w:tc>
          <w:tcPr>
            <w:tcW w:w="9639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SimSun" w:cs="Times New Roman"/>
                <w:sz w:val="28"/>
                <w:szCs w:val="28"/>
                <w:shd w:fill="auto" w:val="clear"/>
                <w:lang w:eastAsia="ar-TN"/>
              </w:rPr>
            </w:pPr>
            <w:r>
              <w:rPr>
                <w:rFonts w:eastAsia="SimSun" w:cs="Times New Roman" w:ascii="Times New Roman" w:hAnsi="Times New Roman"/>
                <w:sz w:val="28"/>
                <w:szCs w:val="28"/>
                <w:shd w:fill="auto" w:val="clear"/>
                <w:lang w:eastAsia="ar-TN" w:bidi="ar-TN"/>
              </w:rPr>
              <w:t>Уважаемый Алексей Николаевич!</w:t>
            </w:r>
          </w:p>
        </w:tc>
      </w:tr>
      <w:tr>
        <w:trPr>
          <w:trHeight w:val="80" w:hRule="atLeast"/>
        </w:trPr>
        <w:tc>
          <w:tcPr>
            <w:tcW w:w="9639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</w:r>
          </w:p>
        </w:tc>
      </w:tr>
    </w:tbl>
    <w:p>
      <w:pPr>
        <w:pStyle w:val="Normal"/>
        <w:spacing w:lineRule="auto" w:line="24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 xml:space="preserve">В соответствии со статьей 6 </w:t>
      </w:r>
      <w:hyperlink r:id="rId2">
        <w:r>
          <w:rPr>
            <w:rFonts w:eastAsia="Times New Roman" w:cs="Times New Roman" w:ascii="Times New Roman" w:hAnsi="Times New Roman"/>
            <w:color w:val="000000"/>
            <w:sz w:val="28"/>
            <w:szCs w:val="28"/>
            <w:u w:val="none"/>
            <w:shd w:fill="auto" w:val="clear"/>
            <w:lang w:eastAsia="ru-RU"/>
          </w:rPr>
          <w:t>Федерального закона от 27.07.2010 № 210-ФЗ «Об организации предоставления государственных и муниципальных услуг</w:t>
        </w:r>
      </w:hyperlink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» и Правилами присвоения, изменения и аннулирования адресов (утв. постановлением Правительства РФ от 19 ноября 2014 г. № 1221) в целях предоставления муниципальной услуги «Предоставление земельных участков, находящихся в государственной или муниципальной собственности, гражданам для индивидуального жилищного строительства, ведения личного подсобного хозяйства в границах населенного пункта, садоводства, дачного хозяйства, гражданам и крестьянским (фермерским) хозяйствам для осуществления крестьянским (фермерским) хозяйством его деятельности» администрация муниципального образования Крымский район просит Вас в рамках межведомственного взаимодействия присвоить адрес следующему земельному участку: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 w:eastAsia="en-US" w:bidi="ar-SA"/>
        </w:rPr>
        <w:t xml:space="preserve">-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area&amp;&amp;place</w:t>
      </w: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/>
        </w:rPr>
        <w:t xml:space="preserve">,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common&amp;&amp;cityname</w:t>
      </w: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/>
        </w:rPr>
        <w:t xml:space="preserve">, в границах кадастрового квартала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area&amp;&amp;kn11</w:t>
      </w: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/>
        </w:rPr>
        <w:t>: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area&amp;&amp;kn12</w:t>
      </w: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/>
        </w:rPr>
        <w:t>: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area&amp;&amp;kn13</w:t>
      </w: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/>
        </w:rPr>
        <w:t xml:space="preserve">, ориентировочной площадью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area&amp;&amp;size</w:t>
      </w: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/>
        </w:rPr>
        <w:t xml:space="preserve"> кв.м, цель использования: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area&amp;&amp;target</w:t>
      </w: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/>
        </w:rPr>
        <w:t>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Ответ прошу направить в МКУ «УЗР» по адресу: 353380, РФ, Краснодарский край, г. Крымск, ул. Фадеева, 15а, e-mail: mku.uzr@yandex.ru.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Приложение: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Схема расположения земельного участка на кадастровом плане территории в 1 экз.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 xml:space="preserve">Заместитель главы муниципального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образования Крымский район                                                              С.А. Леготина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shd w:fill="auto" w:val="clear"/>
          <w:lang w:eastAsia="ru-RU"/>
        </w:rPr>
        <w:t>С.А. Гаман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shd w:fill="auto" w:val="clear"/>
          <w:lang w:eastAsia="ru-RU"/>
        </w:rPr>
        <w:t>88613146095</w:t>
      </w:r>
    </w:p>
    <w:sectPr>
      <w:type w:val="nextPage"/>
      <w:pgSz w:w="11906" w:h="16838"/>
      <w:pgMar w:left="1701" w:right="566" w:header="0" w:top="1134" w:footer="0" w:bottom="70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c1f4d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semiHidden/>
    <w:unhideWhenUsed/>
    <w:rsid w:val="001c1f4d"/>
    <w:rPr>
      <w:color w:val="0000FF"/>
      <w:u w:val="single"/>
    </w:rPr>
  </w:style>
  <w:style w:type="character" w:styleId="Blk">
    <w:name w:val="blk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c1f4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onsultant.ru/document/cons_doc_LAW_103023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LibreOffice/7.0.4.2$Windows_X86_64 LibreOffice_project/dcf040e67528d9187c66b2379df5ea4407429775</Application>
  <AppVersion>15.0000</AppVersion>
  <Pages>1</Pages>
  <Words>165</Words>
  <Characters>1293</Characters>
  <CharactersWithSpaces>1509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2021-07-09T11:36:00Z</dcterms:created>
  <dc:creator>Lenovo</dc:creator>
  <dc:description/>
  <dc:language>ru-RU</dc:language>
  <cp:lastModifiedBy/>
  <cp:lastPrinted>2021-07-09T11:41:00Z</cp:lastPrinted>
  <dcterms:modified xsi:type="dcterms:W3CDTF">2021-10-25T21:50:50Z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