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b63ig1m6otc" w:id="0"/>
      <w:bookmarkEnd w:id="0"/>
      <w:r w:rsidDel="00000000" w:rsidR="00000000" w:rsidRPr="00000000">
        <w:rPr>
          <w:rtl w:val="0"/>
        </w:rPr>
        <w:t xml:space="preserve">Home task #1 | .NET Basics | Data Processing</w:t>
      </w:r>
    </w:p>
    <w:p w:rsidR="00000000" w:rsidDel="00000000" w:rsidP="00000000" w:rsidRDefault="00000000" w:rsidRPr="00000000" w14:paraId="00000002">
      <w:pPr>
        <w:rPr/>
      </w:pPr>
      <w:r w:rsidDel="00000000" w:rsidR="00000000" w:rsidRPr="00000000">
        <w:rPr>
          <w:rtl w:val="0"/>
        </w:rPr>
        <w:t xml:space="preserve">Your task is to create a basic data processing service which allows you to process files with payment transactions that different users save in the specific folder (A) on the disk (the path must be specified in the config). Users can save files at any time, and you have to process them immediately. A file can be either in TXT or CSV format (for CSV you need to skip the first line with headers) with the following content:</w:t>
      </w:r>
    </w:p>
    <w:p w:rsidR="00000000" w:rsidDel="00000000" w:rsidP="00000000" w:rsidRDefault="00000000" w:rsidRPr="00000000" w14:paraId="00000003">
      <w:pPr>
        <w:rPr/>
      </w:pPr>
      <w:r w:rsidDel="00000000" w:rsidR="00000000" w:rsidRPr="00000000">
        <w:rPr>
          <w:rtl w:val="0"/>
        </w:rPr>
        <w:t xml:space="preserve">&lt;first_name: string&gt;, &lt;last_name: string&gt;, &lt;address: string&gt;, &lt;payment: decimal&gt;, &lt;date: date&gt;, &lt;account_number: long&gt;, &lt;service: string&gt;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i w:val="1"/>
          <w:rtl w:val="0"/>
        </w:rPr>
        <w:t xml:space="preserve">Example (raw_data.txt):</w:t>
      </w: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John, Doe, “Lviv, Kleparivska 35, 4”, 500.0, 2022-27-01, 1234567, Water</w:t>
      </w:r>
    </w:p>
    <w:p w:rsidR="00000000" w:rsidDel="00000000" w:rsidP="00000000" w:rsidRDefault="00000000" w:rsidRPr="00000000" w14:paraId="00000007">
      <w:pPr>
        <w:rPr>
          <w:i w:val="1"/>
        </w:rPr>
      </w:pPr>
      <w:r w:rsidDel="00000000" w:rsidR="00000000" w:rsidRPr="00000000">
        <w:rPr>
          <w:i w:val="1"/>
          <w:rtl w:val="0"/>
        </w:rPr>
        <w:t xml:space="preserve">Mike, Wiksen, “Lviv, Kleparivska 40, 1”, 720.0, 2022-27-05, 7654321, Heat</w:t>
      </w:r>
    </w:p>
    <w:p w:rsidR="00000000" w:rsidDel="00000000" w:rsidP="00000000" w:rsidRDefault="00000000" w:rsidRPr="00000000" w14:paraId="00000008">
      <w:pPr>
        <w:rPr>
          <w:i w:val="1"/>
        </w:rPr>
      </w:pPr>
      <w:r w:rsidDel="00000000" w:rsidR="00000000" w:rsidRPr="00000000">
        <w:rPr>
          <w:i w:val="1"/>
          <w:rtl w:val="0"/>
        </w:rPr>
        <w:t xml:space="preserve">Nick, Potter, “Lviv, Gorodotska 120, 3”, 880.0, 2022-25-03, “3334444”, Parking</w:t>
      </w:r>
    </w:p>
    <w:p w:rsidR="00000000" w:rsidDel="00000000" w:rsidP="00000000" w:rsidRDefault="00000000" w:rsidRPr="00000000" w14:paraId="00000009">
      <w:pPr>
        <w:rPr>
          <w:i w:val="1"/>
        </w:rPr>
      </w:pPr>
      <w:r w:rsidDel="00000000" w:rsidR="00000000" w:rsidRPr="00000000">
        <w:rPr>
          <w:i w:val="1"/>
          <w:rtl w:val="0"/>
        </w:rPr>
        <w:t xml:space="preserve">Luke Pan,, “Lviv, Gorodotska 120, 5”, 40.0, 2022-12-07, 2222111, Gas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7j6dqd92asxt" w:id="1"/>
      <w:bookmarkEnd w:id="1"/>
      <w:r w:rsidDel="00000000" w:rsidR="00000000" w:rsidRPr="00000000">
        <w:rPr>
          <w:rtl w:val="0"/>
        </w:rPr>
        <w:t xml:space="preserve">Process flow:</w:t>
      </w:r>
    </w:p>
    <w:p w:rsidR="00000000" w:rsidDel="00000000" w:rsidP="00000000" w:rsidRDefault="00000000" w:rsidRPr="00000000" w14:paraId="0000000C">
      <w:pPr>
        <w:rPr/>
      </w:pPr>
      <w:r w:rsidDel="00000000" w:rsidR="00000000" w:rsidRPr="00000000">
        <w:rPr>
          <w:b w:val="1"/>
          <w:rtl w:val="0"/>
        </w:rPr>
        <w:t xml:space="preserve">1. Read. </w:t>
      </w:r>
      <w:r w:rsidDel="00000000" w:rsidR="00000000" w:rsidRPr="00000000">
        <w:rPr>
          <w:rtl w:val="0"/>
        </w:rPr>
        <w:t xml:space="preserve">The file can have tons of lines, so think about the efficiency of your solution. Keep in mind that immediate processing brings a lot of value to the customer (try to avoid delays between processing files).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2. Validate. </w:t>
      </w:r>
      <w:r w:rsidDel="00000000" w:rsidR="00000000" w:rsidRPr="00000000">
        <w:rPr>
          <w:rtl w:val="0"/>
        </w:rPr>
        <w:t xml:space="preserve">Keep in mind that there can be other files in the folder (A). Ignore everything except TXT and CSV. File name does not matter. Every line in the file may have errors (missing values or invalid types) so ignore those lines. Count all invalid lines and files, and write them down in the “meta.log”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3. Transform.</w:t>
      </w:r>
      <w:r w:rsidDel="00000000" w:rsidR="00000000" w:rsidRPr="00000000">
        <w:rPr>
          <w:rtl w:val="0"/>
        </w:rPr>
        <w:t xml:space="preserve"> To process the file, you need to produce the result in a specified format.</w:t>
      </w:r>
    </w:p>
    <w:p w:rsidR="00000000" w:rsidDel="00000000" w:rsidP="00000000" w:rsidRDefault="00000000" w:rsidRPr="00000000" w14:paraId="00000011">
      <w:pPr>
        <w:rPr>
          <w:i w:val="1"/>
        </w:rPr>
      </w:pPr>
      <w:r w:rsidDel="00000000" w:rsidR="00000000" w:rsidRPr="00000000">
        <w:rPr>
          <w:i w:val="1"/>
          <w:rtl w:val="0"/>
        </w:rPr>
        <w:t xml:space="preserve">[{</w:t>
      </w:r>
    </w:p>
    <w:p w:rsidR="00000000" w:rsidDel="00000000" w:rsidP="00000000" w:rsidRDefault="00000000" w:rsidRPr="00000000" w14:paraId="00000012">
      <w:pPr>
        <w:rPr>
          <w:i w:val="1"/>
        </w:rPr>
      </w:pPr>
      <w:r w:rsidDel="00000000" w:rsidR="00000000" w:rsidRPr="00000000">
        <w:rPr>
          <w:i w:val="1"/>
          <w:rtl w:val="0"/>
        </w:rPr>
        <w:t xml:space="preserve">  "city": "string",</w:t>
      </w:r>
    </w:p>
    <w:p w:rsidR="00000000" w:rsidDel="00000000" w:rsidP="00000000" w:rsidRDefault="00000000" w:rsidRPr="00000000" w14:paraId="00000013">
      <w:pPr>
        <w:rPr>
          <w:i w:val="1"/>
        </w:rPr>
      </w:pPr>
      <w:r w:rsidDel="00000000" w:rsidR="00000000" w:rsidRPr="00000000">
        <w:rPr>
          <w:i w:val="1"/>
          <w:rtl w:val="0"/>
        </w:rPr>
        <w:t xml:space="preserve">  "services": [{</w:t>
      </w:r>
    </w:p>
    <w:p w:rsidR="00000000" w:rsidDel="00000000" w:rsidP="00000000" w:rsidRDefault="00000000" w:rsidRPr="00000000" w14:paraId="00000014">
      <w:pPr>
        <w:rPr>
          <w:i w:val="1"/>
        </w:rPr>
      </w:pPr>
      <w:r w:rsidDel="00000000" w:rsidR="00000000" w:rsidRPr="00000000">
        <w:rPr>
          <w:i w:val="1"/>
          <w:rtl w:val="0"/>
        </w:rPr>
        <w:t xml:space="preserve">    "name": "string",</w:t>
      </w:r>
    </w:p>
    <w:p w:rsidR="00000000" w:rsidDel="00000000" w:rsidP="00000000" w:rsidRDefault="00000000" w:rsidRPr="00000000" w14:paraId="00000015">
      <w:pPr>
        <w:rPr>
          <w:i w:val="1"/>
        </w:rPr>
      </w:pPr>
      <w:r w:rsidDel="00000000" w:rsidR="00000000" w:rsidRPr="00000000">
        <w:rPr>
          <w:i w:val="1"/>
          <w:rtl w:val="0"/>
        </w:rPr>
        <w:t xml:space="preserve">    "payers": [{</w:t>
      </w:r>
    </w:p>
    <w:p w:rsidR="00000000" w:rsidDel="00000000" w:rsidP="00000000" w:rsidRDefault="00000000" w:rsidRPr="00000000" w14:paraId="00000016">
      <w:pPr>
        <w:rPr>
          <w:i w:val="1"/>
        </w:rPr>
      </w:pPr>
      <w:r w:rsidDel="00000000" w:rsidR="00000000" w:rsidRPr="00000000">
        <w:rPr>
          <w:i w:val="1"/>
          <w:rtl w:val="0"/>
        </w:rPr>
        <w:t xml:space="preserve">      "name": "string",</w:t>
      </w:r>
    </w:p>
    <w:p w:rsidR="00000000" w:rsidDel="00000000" w:rsidP="00000000" w:rsidRDefault="00000000" w:rsidRPr="00000000" w14:paraId="00000017">
      <w:pPr>
        <w:rPr>
          <w:i w:val="1"/>
        </w:rPr>
      </w:pPr>
      <w:r w:rsidDel="00000000" w:rsidR="00000000" w:rsidRPr="00000000">
        <w:rPr>
          <w:i w:val="1"/>
          <w:rtl w:val="0"/>
        </w:rPr>
        <w:t xml:space="preserve">      "payment": "decimal",</w:t>
      </w:r>
    </w:p>
    <w:p w:rsidR="00000000" w:rsidDel="00000000" w:rsidP="00000000" w:rsidRDefault="00000000" w:rsidRPr="00000000" w14:paraId="00000018">
      <w:pPr>
        <w:rPr>
          <w:i w:val="1"/>
        </w:rPr>
      </w:pPr>
      <w:r w:rsidDel="00000000" w:rsidR="00000000" w:rsidRPr="00000000">
        <w:rPr>
          <w:i w:val="1"/>
          <w:rtl w:val="0"/>
        </w:rPr>
        <w:t xml:space="preserve">      "date": "date",</w:t>
      </w:r>
    </w:p>
    <w:p w:rsidR="00000000" w:rsidDel="00000000" w:rsidP="00000000" w:rsidRDefault="00000000" w:rsidRPr="00000000" w14:paraId="00000019">
      <w:pPr>
        <w:rPr>
          <w:i w:val="1"/>
        </w:rPr>
      </w:pPr>
      <w:r w:rsidDel="00000000" w:rsidR="00000000" w:rsidRPr="00000000">
        <w:rPr>
          <w:i w:val="1"/>
          <w:rtl w:val="0"/>
        </w:rPr>
        <w:t xml:space="preserve">      "account_number": "long"</w:t>
      </w:r>
    </w:p>
    <w:p w:rsidR="00000000" w:rsidDel="00000000" w:rsidP="00000000" w:rsidRDefault="00000000" w:rsidRPr="00000000" w14:paraId="0000001A">
      <w:pPr>
        <w:rPr>
          <w:i w:val="1"/>
        </w:rPr>
      </w:pPr>
      <w:r w:rsidDel="00000000" w:rsidR="00000000" w:rsidRPr="00000000">
        <w:rPr>
          <w:i w:val="1"/>
          <w:rtl w:val="0"/>
        </w:rPr>
        <w:t xml:space="preserve">    }],</w:t>
      </w:r>
    </w:p>
    <w:p w:rsidR="00000000" w:rsidDel="00000000" w:rsidP="00000000" w:rsidRDefault="00000000" w:rsidRPr="00000000" w14:paraId="0000001B">
      <w:pPr>
        <w:rPr>
          <w:i w:val="1"/>
        </w:rPr>
      </w:pPr>
      <w:r w:rsidDel="00000000" w:rsidR="00000000" w:rsidRPr="00000000">
        <w:rPr>
          <w:i w:val="1"/>
          <w:rtl w:val="0"/>
        </w:rPr>
        <w:t xml:space="preserve">    "total": "decimal"</w:t>
      </w:r>
    </w:p>
    <w:p w:rsidR="00000000" w:rsidDel="00000000" w:rsidP="00000000" w:rsidRDefault="00000000" w:rsidRPr="00000000" w14:paraId="0000001C">
      <w:pPr>
        <w:rPr>
          <w:i w:val="1"/>
        </w:rPr>
      </w:pPr>
      <w:r w:rsidDel="00000000" w:rsidR="00000000" w:rsidRPr="00000000">
        <w:rPr>
          <w:i w:val="1"/>
          <w:rtl w:val="0"/>
        </w:rPr>
        <w:t xml:space="preserve">  }],</w:t>
      </w:r>
    </w:p>
    <w:p w:rsidR="00000000" w:rsidDel="00000000" w:rsidP="00000000" w:rsidRDefault="00000000" w:rsidRPr="00000000" w14:paraId="0000001D">
      <w:pPr>
        <w:rPr>
          <w:i w:val="1"/>
        </w:rPr>
      </w:pPr>
      <w:r w:rsidDel="00000000" w:rsidR="00000000" w:rsidRPr="00000000">
        <w:rPr>
          <w:i w:val="1"/>
          <w:rtl w:val="0"/>
        </w:rPr>
        <w:t xml:space="preserve">  "total": "decimal"</w:t>
      </w:r>
    </w:p>
    <w:p w:rsidR="00000000" w:rsidDel="00000000" w:rsidP="00000000" w:rsidRDefault="00000000" w:rsidRPr="00000000" w14:paraId="0000001E">
      <w:pPr>
        <w:rPr>
          <w:i w:val="1"/>
        </w:rPr>
      </w:pPr>
      <w:r w:rsidDel="00000000" w:rsidR="00000000" w:rsidRPr="00000000">
        <w:rPr>
          <w:i w:val="1"/>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4. Save.</w:t>
      </w:r>
      <w:r w:rsidDel="00000000" w:rsidR="00000000" w:rsidRPr="00000000">
        <w:rPr>
          <w:rtl w:val="0"/>
        </w:rPr>
        <w:t xml:space="preserve"> </w:t>
      </w:r>
      <w:r w:rsidDel="00000000" w:rsidR="00000000" w:rsidRPr="00000000">
        <w:rPr>
          <w:rtl w:val="0"/>
        </w:rPr>
        <w:t xml:space="preserve">When the file is processed, the service should save the results in a separate folder (B) (the path must be specified in the config) in a subfolder (C) with the current date (i.g. 09-21-2022). As a file name, you can use “output” + today’s current file number + “.json”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end of the day (midnight) the service should store in the subfolder (C) a file called “meta.log”. The file should have the following structure:</w:t>
      </w:r>
    </w:p>
    <w:p w:rsidR="00000000" w:rsidDel="00000000" w:rsidP="00000000" w:rsidRDefault="00000000" w:rsidRPr="00000000" w14:paraId="00000023">
      <w:pPr>
        <w:rPr>
          <w:i w:val="1"/>
        </w:rPr>
      </w:pPr>
      <w:r w:rsidDel="00000000" w:rsidR="00000000" w:rsidRPr="00000000">
        <w:rPr>
          <w:i w:val="1"/>
          <w:rtl w:val="0"/>
        </w:rPr>
        <w:t xml:space="preserve">parsed_files: N</w:t>
      </w:r>
    </w:p>
    <w:p w:rsidR="00000000" w:rsidDel="00000000" w:rsidP="00000000" w:rsidRDefault="00000000" w:rsidRPr="00000000" w14:paraId="00000024">
      <w:pPr>
        <w:rPr>
          <w:i w:val="1"/>
        </w:rPr>
      </w:pPr>
      <w:r w:rsidDel="00000000" w:rsidR="00000000" w:rsidRPr="00000000">
        <w:rPr>
          <w:i w:val="1"/>
          <w:rtl w:val="0"/>
        </w:rPr>
        <w:t xml:space="preserve">parsed_lines: K</w:t>
      </w:r>
    </w:p>
    <w:p w:rsidR="00000000" w:rsidDel="00000000" w:rsidP="00000000" w:rsidRDefault="00000000" w:rsidRPr="00000000" w14:paraId="00000025">
      <w:pPr>
        <w:rPr>
          <w:i w:val="1"/>
        </w:rPr>
      </w:pPr>
      <w:r w:rsidDel="00000000" w:rsidR="00000000" w:rsidRPr="00000000">
        <w:rPr>
          <w:i w:val="1"/>
          <w:rtl w:val="0"/>
        </w:rPr>
        <w:t xml:space="preserve">found_errors: Z</w:t>
      </w:r>
    </w:p>
    <w:p w:rsidR="00000000" w:rsidDel="00000000" w:rsidP="00000000" w:rsidRDefault="00000000" w:rsidRPr="00000000" w14:paraId="00000026">
      <w:pPr>
        <w:rPr>
          <w:i w:val="1"/>
        </w:rPr>
      </w:pPr>
      <w:r w:rsidDel="00000000" w:rsidR="00000000" w:rsidRPr="00000000">
        <w:rPr>
          <w:i w:val="1"/>
          <w:rtl w:val="0"/>
        </w:rPr>
        <w:t xml:space="preserve">invalid_files: [path1, path2, path3]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service can be either a Windows service or a simple CLI tool with start/reset/stop commands. Try to extract business logic from the presentation layer. Do not start the service if the config file is not available or empty. A service should have graceful shutdown. Meaning, you need to handle all errors and show the information in the log (choose between console and file).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t xml:space="preserve">As a result, you will have the following structure on a disk:</w:t>
        <w:br w:type="textWrapping"/>
      </w:r>
      <w:r w:rsidDel="00000000" w:rsidR="00000000" w:rsidRPr="00000000">
        <w:rPr>
          <w:i w:val="1"/>
          <w:rtl w:val="0"/>
        </w:rPr>
        <w:t xml:space="preserve">folder_a/</w:t>
      </w:r>
    </w:p>
    <w:p w:rsidR="00000000" w:rsidDel="00000000" w:rsidP="00000000" w:rsidRDefault="00000000" w:rsidRPr="00000000" w14:paraId="0000002B">
      <w:pPr>
        <w:rPr>
          <w:i w:val="1"/>
        </w:rPr>
      </w:pPr>
      <w:r w:rsidDel="00000000" w:rsidR="00000000" w:rsidRPr="00000000">
        <w:rPr>
          <w:i w:val="1"/>
          <w:rtl w:val="0"/>
        </w:rPr>
        <w:t xml:space="preserve">  source1.txt</w:t>
      </w:r>
    </w:p>
    <w:p w:rsidR="00000000" w:rsidDel="00000000" w:rsidP="00000000" w:rsidRDefault="00000000" w:rsidRPr="00000000" w14:paraId="0000002C">
      <w:pPr>
        <w:rPr>
          <w:i w:val="1"/>
        </w:rPr>
      </w:pPr>
      <w:r w:rsidDel="00000000" w:rsidR="00000000" w:rsidRPr="00000000">
        <w:rPr>
          <w:i w:val="1"/>
          <w:rtl w:val="0"/>
        </w:rPr>
        <w:t xml:space="preserve">  source2.csv</w:t>
      </w:r>
    </w:p>
    <w:p w:rsidR="00000000" w:rsidDel="00000000" w:rsidP="00000000" w:rsidRDefault="00000000" w:rsidRPr="00000000" w14:paraId="0000002D">
      <w:pPr>
        <w:rPr>
          <w:i w:val="1"/>
        </w:rPr>
      </w:pPr>
      <w:r w:rsidDel="00000000" w:rsidR="00000000" w:rsidRPr="00000000">
        <w:rPr>
          <w:i w:val="1"/>
          <w:rtl w:val="0"/>
        </w:rPr>
        <w:t xml:space="preserve">  source3.csv</w:t>
      </w:r>
    </w:p>
    <w:p w:rsidR="00000000" w:rsidDel="00000000" w:rsidP="00000000" w:rsidRDefault="00000000" w:rsidRPr="00000000" w14:paraId="0000002E">
      <w:pPr>
        <w:rPr>
          <w:i w:val="1"/>
        </w:rPr>
      </w:pPr>
      <w:r w:rsidDel="00000000" w:rsidR="00000000" w:rsidRPr="00000000">
        <w:rPr>
          <w:i w:val="1"/>
          <w:rtl w:val="0"/>
        </w:rPr>
        <w:t xml:space="preserve">  source4.txt</w:t>
      </w:r>
    </w:p>
    <w:p w:rsidR="00000000" w:rsidDel="00000000" w:rsidP="00000000" w:rsidRDefault="00000000" w:rsidRPr="00000000" w14:paraId="0000002F">
      <w:pPr>
        <w:rPr>
          <w:i w:val="1"/>
        </w:rPr>
      </w:pPr>
      <w:r w:rsidDel="00000000" w:rsidR="00000000" w:rsidRPr="00000000">
        <w:rPr>
          <w:i w:val="1"/>
          <w:rtl w:val="0"/>
        </w:rPr>
        <w:t xml:space="preserve">folder_b/</w:t>
      </w:r>
    </w:p>
    <w:p w:rsidR="00000000" w:rsidDel="00000000" w:rsidP="00000000" w:rsidRDefault="00000000" w:rsidRPr="00000000" w14:paraId="00000030">
      <w:pPr>
        <w:rPr>
          <w:i w:val="1"/>
        </w:rPr>
      </w:pPr>
      <w:r w:rsidDel="00000000" w:rsidR="00000000" w:rsidRPr="00000000">
        <w:rPr>
          <w:i w:val="1"/>
          <w:rtl w:val="0"/>
        </w:rPr>
        <w:t xml:space="preserve">  09-21-2022/</w:t>
      </w:r>
    </w:p>
    <w:p w:rsidR="00000000" w:rsidDel="00000000" w:rsidP="00000000" w:rsidRDefault="00000000" w:rsidRPr="00000000" w14:paraId="00000031">
      <w:pPr>
        <w:rPr>
          <w:i w:val="1"/>
        </w:rPr>
      </w:pPr>
      <w:r w:rsidDel="00000000" w:rsidR="00000000" w:rsidRPr="00000000">
        <w:rPr>
          <w:i w:val="1"/>
          <w:rtl w:val="0"/>
        </w:rPr>
        <w:t xml:space="preserve">    meta.log</w:t>
      </w:r>
    </w:p>
    <w:p w:rsidR="00000000" w:rsidDel="00000000" w:rsidP="00000000" w:rsidRDefault="00000000" w:rsidRPr="00000000" w14:paraId="00000032">
      <w:pPr>
        <w:rPr>
          <w:i w:val="1"/>
        </w:rPr>
      </w:pPr>
      <w:r w:rsidDel="00000000" w:rsidR="00000000" w:rsidRPr="00000000">
        <w:rPr>
          <w:i w:val="1"/>
          <w:rtl w:val="0"/>
        </w:rPr>
        <w:t xml:space="preserve">    output1.json</w:t>
      </w:r>
    </w:p>
    <w:p w:rsidR="00000000" w:rsidDel="00000000" w:rsidP="00000000" w:rsidRDefault="00000000" w:rsidRPr="00000000" w14:paraId="00000033">
      <w:pPr>
        <w:rPr>
          <w:i w:val="1"/>
        </w:rPr>
      </w:pPr>
      <w:r w:rsidDel="00000000" w:rsidR="00000000" w:rsidRPr="00000000">
        <w:rPr>
          <w:i w:val="1"/>
          <w:rtl w:val="0"/>
        </w:rPr>
        <w:t xml:space="preserve">    output2.json</w:t>
      </w:r>
    </w:p>
    <w:p w:rsidR="00000000" w:rsidDel="00000000" w:rsidP="00000000" w:rsidRDefault="00000000" w:rsidRPr="00000000" w14:paraId="00000034">
      <w:pPr>
        <w:rPr>
          <w:i w:val="1"/>
        </w:rPr>
      </w:pPr>
      <w:r w:rsidDel="00000000" w:rsidR="00000000" w:rsidRPr="00000000">
        <w:rPr>
          <w:i w:val="1"/>
          <w:rtl w:val="0"/>
        </w:rPr>
        <w:t xml:space="preserve">  05-19-2022/</w:t>
      </w:r>
    </w:p>
    <w:p w:rsidR="00000000" w:rsidDel="00000000" w:rsidP="00000000" w:rsidRDefault="00000000" w:rsidRPr="00000000" w14:paraId="00000035">
      <w:pPr>
        <w:rPr>
          <w:i w:val="1"/>
        </w:rPr>
      </w:pPr>
      <w:r w:rsidDel="00000000" w:rsidR="00000000" w:rsidRPr="00000000">
        <w:rPr>
          <w:i w:val="1"/>
          <w:rtl w:val="0"/>
        </w:rPr>
        <w:t xml:space="preserve">    meta.log</w:t>
      </w:r>
    </w:p>
    <w:p w:rsidR="00000000" w:rsidDel="00000000" w:rsidP="00000000" w:rsidRDefault="00000000" w:rsidRPr="00000000" w14:paraId="00000036">
      <w:pPr>
        <w:rPr>
          <w:i w:val="1"/>
        </w:rPr>
      </w:pPr>
      <w:r w:rsidDel="00000000" w:rsidR="00000000" w:rsidRPr="00000000">
        <w:rPr>
          <w:i w:val="1"/>
          <w:rtl w:val="0"/>
        </w:rPr>
        <w:t xml:space="preserve">    output1.json</w:t>
      </w:r>
    </w:p>
    <w:p w:rsidR="00000000" w:rsidDel="00000000" w:rsidP="00000000" w:rsidRDefault="00000000" w:rsidRPr="00000000" w14:paraId="00000037">
      <w:pPr>
        <w:rPr>
          <w:i w:val="1"/>
        </w:rPr>
      </w:pPr>
      <w:r w:rsidDel="00000000" w:rsidR="00000000" w:rsidRPr="00000000">
        <w:rPr>
          <w:i w:val="1"/>
          <w:rtl w:val="0"/>
        </w:rPr>
        <w:t xml:space="preserve">  08-07-2022/</w:t>
      </w:r>
    </w:p>
    <w:p w:rsidR="00000000" w:rsidDel="00000000" w:rsidP="00000000" w:rsidRDefault="00000000" w:rsidRPr="00000000" w14:paraId="00000038">
      <w:pPr>
        <w:rPr>
          <w:i w:val="1"/>
        </w:rPr>
      </w:pPr>
      <w:r w:rsidDel="00000000" w:rsidR="00000000" w:rsidRPr="00000000">
        <w:rPr>
          <w:i w:val="1"/>
          <w:rtl w:val="0"/>
        </w:rPr>
        <w:t xml:space="preserve">    meta.log</w:t>
      </w:r>
    </w:p>
    <w:p w:rsidR="00000000" w:rsidDel="00000000" w:rsidP="00000000" w:rsidRDefault="00000000" w:rsidRPr="00000000" w14:paraId="00000039">
      <w:pPr>
        <w:rPr>
          <w:i w:val="1"/>
        </w:rPr>
      </w:pPr>
      <w:r w:rsidDel="00000000" w:rsidR="00000000" w:rsidRPr="00000000">
        <w:rPr>
          <w:i w:val="1"/>
          <w:rtl w:val="0"/>
        </w:rPr>
        <w:t xml:space="preserve">    output1.json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pStyle w:val="Heading3"/>
        <w:rPr/>
      </w:pPr>
      <w:bookmarkStart w:colFirst="0" w:colLast="0" w:name="_sodw6zukpew4" w:id="2"/>
      <w:bookmarkEnd w:id="2"/>
      <w:r w:rsidDel="00000000" w:rsidR="00000000" w:rsidRPr="00000000">
        <w:rPr>
          <w:rtl w:val="0"/>
        </w:rPr>
        <w:t xml:space="preserve">Acceptance Criteria: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Use appropriate data structures (List, Dictionary, your own classes)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Design your input / output models (do not just handle strings)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Try to apply patterns Factory and Strategy</w:t>
      </w: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Follow </w:t>
      </w:r>
      <w:hyperlink r:id="rId6">
        <w:r w:rsidDel="00000000" w:rsidR="00000000" w:rsidRPr="00000000">
          <w:rPr>
            <w:color w:val="1155cc"/>
            <w:u w:val="single"/>
            <w:rtl w:val="0"/>
          </w:rPr>
          <w:t xml:space="preserve">SOLID</w:t>
        </w:r>
      </w:hyperlink>
      <w:r w:rsidDel="00000000" w:rsidR="00000000" w:rsidRPr="00000000">
        <w:rPr>
          <w:rtl w:val="0"/>
        </w:rPr>
        <w:t xml:space="preserve"> principles whenever possible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You can use any 3rd-party tool to process the file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Prefer using LINQ over loops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Use concurrent processing whenever possible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Another skill you should practice is working with </w:t>
      </w:r>
      <w:r w:rsidDel="00000000" w:rsidR="00000000" w:rsidRPr="00000000">
        <w:rPr>
          <w:b w:val="1"/>
          <w:rtl w:val="0"/>
        </w:rPr>
        <w:t xml:space="preserve">Git and GitHub</w:t>
      </w:r>
      <w:r w:rsidDel="00000000" w:rsidR="00000000" w:rsidRPr="00000000">
        <w:rPr>
          <w:rtl w:val="0"/>
        </w:rPr>
        <w:t xml:space="preserve">. Implement the following git requirements while working on the task:</w:t>
      </w: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Make at least 3 commits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Push commits to the develop branch to your GitHub repository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When finished, create a pull request to the master branch</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Try several git commands</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See commit log </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See diff between commits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Make some code changes and see git status</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Perform reset --hard</w:t>
      </w:r>
    </w:p>
    <w:p w:rsidR="00000000" w:rsidDel="00000000" w:rsidP="00000000" w:rsidRDefault="00000000" w:rsidRPr="00000000" w14:paraId="0000004D">
      <w:pPr>
        <w:rPr/>
      </w:pPr>
      <w:hyperlink r:id="rId7">
        <w:r w:rsidDel="00000000" w:rsidR="00000000" w:rsidRPr="00000000">
          <w:rPr>
            <w:color w:val="1155cc"/>
            <w:u w:val="single"/>
            <w:rtl w:val="0"/>
          </w:rPr>
          <w:t xml:space="preserve">https://git-scm.com/docs</w:t>
        </w:r>
      </w:hyperlink>
      <w:r w:rsidDel="00000000" w:rsidR="00000000" w:rsidRPr="00000000">
        <w:rPr>
          <w:rtl w:val="0"/>
        </w:rPr>
        <w:t xml:space="preserve"> </w:t>
      </w:r>
    </w:p>
    <w:p w:rsidR="00000000" w:rsidDel="00000000" w:rsidP="00000000" w:rsidRDefault="00000000" w:rsidRPr="00000000" w14:paraId="0000004E">
      <w:pPr>
        <w:rPr/>
      </w:pPr>
      <w:hyperlink r:id="rId8">
        <w:r w:rsidDel="00000000" w:rsidR="00000000" w:rsidRPr="00000000">
          <w:rPr>
            <w:color w:val="1155cc"/>
            <w:u w:val="single"/>
            <w:rtl w:val="0"/>
          </w:rPr>
          <w:t xml:space="preserve">https://guides.github.com/introduction/flow/</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999999"/>
        <w:sz w:val="20"/>
        <w:szCs w:val="20"/>
        <w:shd w:fill="cfe2f3" w:val="clear"/>
      </w:rPr>
    </w:pPr>
    <w:bookmarkStart w:colFirst="0" w:colLast="0" w:name="_2oiwrdf9nd3n" w:id="3"/>
    <w:bookmarkEnd w:id="3"/>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195"/>
      <w:gridCol w:w="2520"/>
      <w:tblGridChange w:id="0">
        <w:tblGrid>
          <w:gridCol w:w="3960"/>
          <w:gridCol w:w="3195"/>
          <w:gridCol w:w="2520"/>
        </w:tblGrid>
      </w:tblGridChange>
    </w:tblGrid>
    <w:tr>
      <w:trPr>
        <w:cantSplit w:val="0"/>
        <w:trHeight w:val="1051.621093750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b7b7b7"/>
              <w:sz w:val="20"/>
              <w:szCs w:val="20"/>
            </w:rPr>
          </w:pPr>
          <w:bookmarkStart w:colFirst="0" w:colLast="0" w:name="_2jqf7rv76uwz" w:id="4"/>
          <w:bookmarkEnd w:id="4"/>
          <w:r w:rsidDel="00000000" w:rsidR="00000000" w:rsidRPr="00000000">
            <w:rPr>
              <w:rFonts w:ascii="Open Sans" w:cs="Open Sans" w:eastAsia="Open Sans" w:hAnsi="Open Sans"/>
              <w:color w:val="b7b7b7"/>
              <w:sz w:val="20"/>
              <w:szCs w:val="20"/>
              <w:rtl w:val="0"/>
            </w:rPr>
            <w:t xml:space="preserve">Khimichna St.,  Lviv, Ukraine</w:t>
          </w:r>
        </w:p>
        <w:p w:rsidR="00000000" w:rsidDel="00000000" w:rsidP="00000000" w:rsidRDefault="00000000" w:rsidRPr="00000000" w14:paraId="00000051">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6rfx47yzxpqy" w:id="5"/>
          <w:bookmarkEnd w:id="5"/>
          <w:r w:rsidDel="00000000" w:rsidR="00000000" w:rsidRPr="00000000">
            <w:rPr>
              <w:rFonts w:ascii="Open Sans" w:cs="Open Sans" w:eastAsia="Open Sans" w:hAnsi="Open Sans"/>
              <w:color w:val="b7b7b7"/>
              <w:sz w:val="20"/>
              <w:szCs w:val="20"/>
              <w:rtl w:val="0"/>
            </w:rPr>
            <w:t xml:space="preserve">Mechnikova St., Kyiv, Ukraine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pStyle w:val="Subtitle"/>
            <w:keepNext w:val="0"/>
            <w:keepLines w:val="0"/>
            <w:spacing w:after="0" w:lineRule="auto"/>
            <w:ind w:left="-15" w:right="-30" w:firstLine="0"/>
            <w:rPr>
              <w:rFonts w:ascii="Open Sans" w:cs="Open Sans" w:eastAsia="Open Sans" w:hAnsi="Open Sans"/>
              <w:color w:val="b7b7b7"/>
              <w:sz w:val="18"/>
              <w:szCs w:val="18"/>
            </w:rPr>
          </w:pPr>
          <w:bookmarkStart w:colFirst="0" w:colLast="0" w:name="_n9850t2gfxuo" w:id="6"/>
          <w:bookmarkEnd w:id="6"/>
          <w:r w:rsidDel="00000000" w:rsidR="00000000" w:rsidRPr="00000000">
            <w:rPr>
              <w:rFonts w:ascii="Open Sans" w:cs="Open Sans" w:eastAsia="Open Sans" w:hAnsi="Open Sans"/>
              <w:color w:val="b7b7b7"/>
              <w:sz w:val="20"/>
              <w:szCs w:val="20"/>
              <w:rtl w:val="0"/>
            </w:rPr>
            <w:t xml:space="preserve">(+380) 665 04 44 27</w:t>
          </w:r>
          <w:r w:rsidDel="00000000" w:rsidR="00000000" w:rsidRPr="00000000">
            <w:rPr>
              <w:rFonts w:ascii="Open Sans" w:cs="Open Sans" w:eastAsia="Open Sans" w:hAnsi="Open Sans"/>
              <w:color w:val="b7b7b7"/>
              <w:sz w:val="18"/>
              <w:szCs w:val="18"/>
              <w:rtl w:val="0"/>
            </w:rPr>
            <w:t xml:space="preserve"> </w:t>
          </w:r>
        </w:p>
        <w:p w:rsidR="00000000" w:rsidDel="00000000" w:rsidP="00000000" w:rsidRDefault="00000000" w:rsidRPr="00000000" w14:paraId="00000053">
          <w:pPr>
            <w:pStyle w:val="Subtitle"/>
            <w:keepNext w:val="0"/>
            <w:keepLines w:val="0"/>
            <w:spacing w:after="0" w:lineRule="auto"/>
            <w:ind w:left="-15" w:right="-30" w:firstLine="0"/>
            <w:rPr/>
          </w:pPr>
          <w:bookmarkStart w:colFirst="0" w:colLast="0" w:name="_5a794tu4qfjc" w:id="7"/>
          <w:bookmarkEnd w:id="7"/>
          <w:r w:rsidDel="00000000" w:rsidR="00000000" w:rsidRPr="00000000">
            <w:rPr>
              <w:rFonts w:ascii="Open Sans" w:cs="Open Sans" w:eastAsia="Open Sans" w:hAnsi="Open Sans"/>
              <w:color w:val="b7b7b7"/>
              <w:sz w:val="20"/>
              <w:szCs w:val="20"/>
              <w:rtl w:val="0"/>
            </w:rPr>
            <w:t xml:space="preserve">hello@radency.com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-38099</wp:posOffset>
                </wp:positionH>
                <wp:positionV relativeFrom="paragraph">
                  <wp:posOffset>9526</wp:posOffset>
                </wp:positionV>
                <wp:extent cx="1340094" cy="44291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0094" cy="442913"/>
                        </a:xfrm>
                        <a:prstGeom prst="rect"/>
                        <a:ln/>
                      </pic:spPr>
                    </pic:pic>
                  </a:graphicData>
                </a:graphic>
              </wp:anchor>
            </w:drawing>
          </w:r>
        </w:p>
      </w:tc>
    </w:tr>
  </w:tb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SOLID" TargetMode="External"/><Relationship Id="rId7" Type="http://schemas.openxmlformats.org/officeDocument/2006/relationships/hyperlink" Target="https://git-scm.com/docs" TargetMode="External"/><Relationship Id="rId8" Type="http://schemas.openxmlformats.org/officeDocument/2006/relationships/hyperlink" Target="https://guides.github.com/introduction/f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