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Вклад</w:t>
      </w:r>
      <w:r>
        <w:t xml:space="preserve"> </w:t>
      </w:r>
      <w:r>
        <w:t xml:space="preserve">человека</w:t>
      </w:r>
      <w:r>
        <w:t xml:space="preserve"> </w:t>
      </w:r>
      <w:r>
        <w:t xml:space="preserve">в</w:t>
      </w:r>
      <w:r>
        <w:t xml:space="preserve"> </w:t>
      </w:r>
      <w:r>
        <w:t xml:space="preserve">изменение</w:t>
      </w:r>
      <w:r>
        <w:t xml:space="preserve"> </w:t>
      </w:r>
      <w:r>
        <w:t xml:space="preserve">климата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февраля</w:t>
      </w:r>
      <w:r>
        <w:t xml:space="preserve"> </w:t>
      </w:r>
      <w:r>
        <w:t xml:space="preserve">2022</w:t>
      </w:r>
      <w:r>
        <w:t xml:space="preserve"> </w:t>
      </w:r>
      <w:r>
        <w:t xml:space="preserve">г.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Визуализация изменений климата Исследование взаимосвязи между глоабльными температурными изменениями, парниковыми газами и выбросами углерода человеком, используя временные графики на базе фактических измерений ледяного керна и атмосферных данных Национального управления океанических и атмосферных исследований (NOAA), а также Информационно-аналитического центра углекислого газа (CDIAC).</w:t>
      </w:r>
    </w:p>
    <w:p>
      <w:pPr>
        <w:pStyle w:val="BodyText"/>
      </w:pPr>
      <w:r>
        <w:t xml:space="preserve">Следующие бибилиотеки были использованы: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FirstParagraph"/>
      </w:pPr>
      <w:r>
        <w:t xml:space="preserve">и данные: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(temp_carbon)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(greenhouse_gases)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(historic_co2)</w:t>
      </w:r>
    </w:p>
    <w:bookmarkEnd w:id="20"/>
    <w:bookmarkStart w:id="22" w:name="X7471749241889c97adc25a9bc32d1bc73abcf7b"/>
    <w:p>
      <w:pPr>
        <w:pStyle w:val="Heading1"/>
      </w:pPr>
      <w:r>
        <w:t xml:space="preserve">1. График временного ряда температурной аномалии</w:t>
      </w:r>
    </w:p>
    <w:p>
      <w:pPr>
        <w:pStyle w:val="FirstParagraph"/>
      </w:pPr>
      <w:r>
        <w:t xml:space="preserve">Синяя горизонтальная линия показывает среднюю температуру в 20 веке</w:t>
      </w:r>
      <w:r>
        <w:t xml:space="preserve"> </w:t>
      </w:r>
      <w:r>
        <w:t xml:space="preserve">Зеленая прерывистая вертикальная линия - первый год, когда температура превысила ср.значение 20 века (1940 г.).</w:t>
      </w:r>
      <w:r>
        <w:t xml:space="preserve"> </w:t>
      </w:r>
      <w:r>
        <w:t xml:space="preserve">Фиолетовая прерывистая вертикальная линия - последний год с температурой ниже ср.значения 20 века (1975 г.).</w:t>
      </w:r>
      <w:r>
        <w:t xml:space="preserve"> </w:t>
      </w:r>
      <w:r>
        <w:t xml:space="preserve">Оранжевая прерывистая вертикальная линия - температурная аномалия превысила 0.5 градуса Цельсия в первый раз (1995 г.).</w:t>
      </w:r>
    </w:p>
    <w:p>
      <w:pPr>
        <w:pStyle w:val="SourceCode"/>
      </w:pPr>
      <w:r>
        <w:rPr>
          <w:rStyle w:val="VerbatimChar"/>
        </w:rPr>
        <w:t xml:space="preserve">## Warning: Removed 20 row(s)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Вклад_человека_в_изменение_климата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X3ed8a84909d8370a0f97d50bf1d5b1e33c0578c"/>
    <w:p>
      <w:pPr>
        <w:pStyle w:val="Heading1"/>
      </w:pPr>
      <w:r>
        <w:t xml:space="preserve">2. Добавляем график температурной аномалии в океане (темно-синяя линия) и на земле (темно-зеленая линия)</w:t>
      </w:r>
    </w:p>
    <w:p>
      <w:pPr>
        <w:pStyle w:val="FirstParagraph"/>
      </w:pPr>
      <w:r>
        <w:t xml:space="preserve">На земле наблюдается наибольшая температурная аномалия в 2018 г. по сравнению со средним значением 20-го века.</w:t>
      </w:r>
      <w:r>
        <w:t xml:space="preserve"> </w:t>
      </w:r>
      <w:r>
        <w:t xml:space="preserve">Кроме того на земле произошло самое большое изменение температуры с 1900 года.</w:t>
      </w:r>
    </w:p>
    <w:p>
      <w:pPr>
        <w:pStyle w:val="SourceCode"/>
      </w:pPr>
      <w:r>
        <w:rPr>
          <w:rStyle w:val="VerbatimChar"/>
        </w:rPr>
        <w:t xml:space="preserve">## Warning: Removed 20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20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20 row(s)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Вклад_человека_в_изменение_климата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X1ae07ff4cb416d5a4227c3ef6ceda799d5d773a"/>
    <w:p>
      <w:pPr>
        <w:pStyle w:val="Heading1"/>
      </w:pPr>
      <w:r>
        <w:t xml:space="preserve">3. График концентрации парниковых газов по годам</w:t>
      </w:r>
    </w:p>
    <w:p>
      <w:pPr>
        <w:pStyle w:val="FirstParagraph"/>
      </w:pPr>
      <w:r>
        <w:t xml:space="preserve">Пунктирная вертикальная линия - неофициальное начало промышленной революции (1850 г.)</w:t>
      </w:r>
      <w:r>
        <w:br/>
      </w:r>
      <w:r>
        <w:t xml:space="preserve">и повсеместного использования ископаемого топлива.</w:t>
      </w:r>
      <w:r>
        <w:t xml:space="preserve"> </w:t>
      </w:r>
      <w:r>
        <w:t xml:space="preserve">Ед.измерения для углекислого газа (co2) - частей на миллион (ppm),</w:t>
      </w:r>
      <w:r>
        <w:t xml:space="preserve"> </w:t>
      </w:r>
      <w:r>
        <w:t xml:space="preserve">для метана (ch4) и оксида азота(n2o) - частей на миллиард (ppb).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Вклад_человека_в_изменение_климата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график-временного-ряда-выбросов-углерода"/>
    <w:p>
      <w:pPr>
        <w:pStyle w:val="Heading1"/>
      </w:pPr>
      <w:r>
        <w:t xml:space="preserve">4. График временного ряда выбросов углерода</w:t>
      </w:r>
    </w:p>
    <w:p>
      <w:pPr>
        <w:pStyle w:val="FirstParagraph"/>
      </w:pPr>
      <w:r>
        <w:t xml:space="preserve">Ось у - углерод, выбрасываемый в год в метрических тоннах.</w:t>
      </w:r>
    </w:p>
    <w:p>
      <w:pPr>
        <w:pStyle w:val="SourceCode"/>
      </w:pPr>
      <w:r>
        <w:rPr>
          <w:rStyle w:val="VerbatimChar"/>
        </w:rPr>
        <w:t xml:space="preserve">## Warning: Removed 4 row(s)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Вклад_человека_в_изменение_климата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X6e3e2ba2523419d8acb204025da6a2bfdfa35bb"/>
    <w:p>
      <w:pPr>
        <w:pStyle w:val="Heading1"/>
      </w:pPr>
      <w:r>
        <w:t xml:space="preserve">5. График концентрации СО2 с течением времени на основании непосредственных измерения концентрации co2 в атмосфере в Мауна-Лоа с 1959 г., а также косвенные измерения концентрации co2 в атмосфере в ледяных кернах возрастом 800 000 лет.</w:t>
      </w:r>
    </w:p>
    <w:p>
      <w:pPr>
        <w:pStyle w:val="FirstParagraph"/>
      </w:pPr>
      <w:r>
        <w:t xml:space="preserve">Выводы: Современный уровень СО2 выше, чем когда-либо за последние 800 000 лет.</w:t>
      </w:r>
      <w:r>
        <w:t xml:space="preserve"> </w:t>
      </w:r>
      <w:r>
        <w:t xml:space="preserve">Существуют естественные циклы увеличения и уменьшения СО2, длящиеся 50 000-100 000 лет за цикл.</w:t>
      </w:r>
      <w:r>
        <w:t xml:space="preserve"> </w:t>
      </w:r>
      <w:r>
        <w:t xml:space="preserve">В большинстве случаев для снижения уровня СО2 требуется больше времени, чем для его повышения.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Вклад_человека_в_изменение_климата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ece38e1435b0accb1eba5174dd7255605295c9a"/>
    <w:p>
      <w:pPr>
        <w:pStyle w:val="Heading1"/>
      </w:pPr>
      <w:r>
        <w:t xml:space="preserve">6. Графики аномального, даже взрывного роста концентрации CO2</w:t>
      </w:r>
    </w:p>
    <w:p>
      <w:pPr>
        <w:pStyle w:val="FirstParagraph"/>
      </w:pPr>
      <w:r>
        <w:t xml:space="preserve">Для примера возьмем временной интервал от -800 000 до -775 000 лет.</w:t>
      </w:r>
      <w:r>
        <w:t xml:space="preserve"> </w:t>
      </w:r>
      <w:r>
        <w:t xml:space="preserve">10 000 лет потребовалось co2, чтобы вырасти с 200 ppmv до 275 ppmv</w:t>
      </w:r>
    </w:p>
    <w:p>
      <w:pPr>
        <w:pStyle w:val="SourceCode"/>
      </w:pPr>
      <w:r>
        <w:rPr>
          <w:rStyle w:val="VerbatimChar"/>
        </w:rPr>
        <w:t xml:space="preserve">## Warning: Removed 683 row(s)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Вклад_человека_в_изменение_климата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Возьмем временной интервал от -375 000 до -330 000.</w:t>
      </w:r>
      <w:r>
        <w:t xml:space="preserve"> </w:t>
      </w:r>
      <w:r>
        <w:t xml:space="preserve">25 000 лет потребовалось co2, чтобы вырасти со 180 ppmv до 300 ppmv</w:t>
      </w:r>
    </w:p>
    <w:p>
      <w:pPr>
        <w:pStyle w:val="SourceCode"/>
      </w:pPr>
      <w:r>
        <w:rPr>
          <w:rStyle w:val="VerbatimChar"/>
        </w:rPr>
        <w:t xml:space="preserve">## Warning: Removed 683 row(s)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Вклад_человека_в_изменение_климата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Возьмем современный временной интервал от -2000 до 2018 г.</w:t>
      </w:r>
      <w:r>
        <w:t xml:space="preserve"> </w:t>
      </w:r>
      <w:r>
        <w:t xml:space="preserve">250 лет потребовалось co2, чтобы вырасти со своего стабильного уровня 275 ppmv до текущего уровня 400 ppmv.</w:t>
      </w:r>
    </w:p>
    <w:p>
      <w:pPr>
        <w:pStyle w:val="SourceCode"/>
      </w:pPr>
      <w:r>
        <w:rPr>
          <w:rStyle w:val="VerbatimChar"/>
        </w:rPr>
        <w:t xml:space="preserve">## Warning: Removed 543 row(s)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Вклад_человека_в_изменение_климата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Вклад человека в изменение климата</dc:title>
  <dc:creator>Denis</dc:creator>
  <cp:keywords/>
  <dcterms:created xsi:type="dcterms:W3CDTF">2022-02-13T16:51:26Z</dcterms:created>
  <dcterms:modified xsi:type="dcterms:W3CDTF">2022-02-13T16:51:26Z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февраля 2022 г.</vt:lpwstr>
  </property>
  <property fmtid="{D5CDD505-2E9C-101B-9397-08002B2CF9AE}" pid="3" name="output">
    <vt:lpwstr/>
  </property>
</Properties>
</file>