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6873892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60EA907B" w14:textId="2D035770" w:rsidR="00322CB1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66873892" w:history="1">
            <w:r w:rsidR="00322CB1" w:rsidRPr="002E09A5">
              <w:rPr>
                <w:rStyle w:val="af4"/>
                <w:noProof/>
              </w:rPr>
              <w:t>Оглавление</w:t>
            </w:r>
            <w:r w:rsidR="00322CB1">
              <w:rPr>
                <w:noProof/>
                <w:webHidden/>
              </w:rPr>
              <w:tab/>
            </w:r>
            <w:r w:rsidR="00322CB1">
              <w:rPr>
                <w:noProof/>
                <w:webHidden/>
              </w:rPr>
              <w:fldChar w:fldCharType="begin"/>
            </w:r>
            <w:r w:rsidR="00322CB1">
              <w:rPr>
                <w:noProof/>
                <w:webHidden/>
              </w:rPr>
              <w:instrText xml:space="preserve"> PAGEREF _Toc166873892 \h </w:instrText>
            </w:r>
            <w:r w:rsidR="00322CB1">
              <w:rPr>
                <w:noProof/>
                <w:webHidden/>
              </w:rPr>
            </w:r>
            <w:r w:rsidR="00322CB1">
              <w:rPr>
                <w:noProof/>
                <w:webHidden/>
              </w:rPr>
              <w:fldChar w:fldCharType="separate"/>
            </w:r>
            <w:r w:rsidR="00322CB1">
              <w:rPr>
                <w:noProof/>
                <w:webHidden/>
              </w:rPr>
              <w:t>1</w:t>
            </w:r>
            <w:r w:rsidR="00322CB1">
              <w:rPr>
                <w:noProof/>
                <w:webHidden/>
              </w:rPr>
              <w:fldChar w:fldCharType="end"/>
            </w:r>
          </w:hyperlink>
        </w:p>
        <w:p w14:paraId="21B5AF01" w14:textId="7C3E9DBF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3893" w:history="1">
            <w:r w:rsidRPr="002E09A5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778E" w14:textId="29028D1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89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2534A" w14:textId="7736485D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89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1E30C" w14:textId="674178FA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89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020CB" w14:textId="4E849667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89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6F8FD" w14:textId="2CDD6CE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89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AFBAB" w14:textId="4672155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89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5AF67" w14:textId="5E7E616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6EBEB" w14:textId="40D015B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5669F" w14:textId="4EB8389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EA9D7" w14:textId="6450D34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0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69344" w14:textId="41785ACC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0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C82B3" w14:textId="3E1D941D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EF58D" w14:textId="0FB93FF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0B0D" w14:textId="6E57A8B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7A9B2" w14:textId="34BA30C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0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5DF70" w14:textId="7AA512E0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0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9BA5C" w14:textId="59C0F358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1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19C4" w14:textId="0716DDB9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1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C2C79" w14:textId="0B1AF3E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1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3079C" w14:textId="36485346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3913" w:history="1">
            <w:r w:rsidRPr="002E09A5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7A3A4" w14:textId="50132FC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1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BEB7" w14:textId="61C74859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1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6127" w14:textId="44F0C52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1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DD383" w14:textId="66B152C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1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4800DC" w14:textId="3D105C3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1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5E192" w14:textId="67A89E58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1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B7C39" w14:textId="7E3C8A7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97CE9" w14:textId="028A54D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9C732" w14:textId="4167ECA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B86C1" w14:textId="6FCFBAFE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7FCB" w14:textId="5E516DF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0C607F" w14:textId="53B99537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2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EA222" w14:textId="59547AC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2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BC74" w14:textId="04BBB4C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0A0A1" w14:textId="6DBA06B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F2F4E" w14:textId="7ABAA96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2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B5FB" w14:textId="33E22C9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00E5D" w14:textId="7ADFD10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3D7C3" w14:textId="6B392884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8FC60" w14:textId="3CE1A064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6D2FC" w14:textId="0BF73755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3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8B470" w14:textId="6CF3DDC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EEA95" w14:textId="57BA089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A0AF4" w14:textId="58318CD9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30EA6" w14:textId="2A5BCB1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5F89B" w14:textId="2DD57C8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3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F275B" w14:textId="590DCD30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4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587C0" w14:textId="2CE0EF7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4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5CBB4" w14:textId="0088D4E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4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BB5E" w14:textId="1EB20266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4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4CC1B" w14:textId="1C1C0FC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4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022C" w14:textId="7531225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45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B2E12" w14:textId="2D8D1E9E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4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34B71" w14:textId="7A19FACD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47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22543" w14:textId="2435547A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4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54CE" w14:textId="4B8AEE5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4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E3807" w14:textId="13DF736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5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528A" w14:textId="45395F86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5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3447D" w14:textId="034161F4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5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72668" w14:textId="327A57DE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5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94A0E" w14:textId="42F44611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3954" w:history="1">
            <w:r w:rsidRPr="002E09A5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AF8F6" w14:textId="5B7866EC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5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FB90" w14:textId="4DA46E9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5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8A970" w14:textId="11B6412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5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1DA1" w14:textId="30A155B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5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29190" w14:textId="0A79E17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5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726B2" w14:textId="057C3E8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6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424EC" w14:textId="0556D608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6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95CA8" w14:textId="2E9C397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6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47A96" w14:textId="42550A3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6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B95C" w14:textId="68AEE95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6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6FBB4" w14:textId="4699713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6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F6D7" w14:textId="648A596D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6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476C4" w14:textId="09E9321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6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CFCD2" w14:textId="726E850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6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BBFEE" w14:textId="0FF837E7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6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EFDC6" w14:textId="650E48A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7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A9FED" w14:textId="4CBD01DA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7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5F879" w14:textId="74A2314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7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A2EB2" w14:textId="2917780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7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E535A" w14:textId="2B43B29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7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AB16" w14:textId="5200AB4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7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073E3" w14:textId="782A7CC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7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A9FE9" w14:textId="133B9A3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7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57C52" w14:textId="3E3E008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7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F24FD" w14:textId="4DED309C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7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D786" w14:textId="53FD48D9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3980" w:history="1">
            <w:r w:rsidRPr="002E09A5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12CF" w14:textId="585EAB3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8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D74F3" w14:textId="2B75BDD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8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C81BF" w14:textId="7478AD1D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8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A2C6C" w14:textId="0034C75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8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6C8E8" w14:textId="7C3FC750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3985" w:history="1">
            <w:r w:rsidRPr="002E09A5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6436D" w14:textId="2119DCD8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8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57518" w14:textId="0B438E0D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8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9D64D" w14:textId="35B86346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8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F091F" w14:textId="611E241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8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D4D9" w14:textId="61B07AC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B5E54" w14:textId="006635F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E79A9" w14:textId="79504876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E0443" w14:textId="66C9813F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9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7431" w14:textId="2FB446CD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399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46201" w14:textId="1E36E42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90EA" w14:textId="75F1107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41E9A" w14:textId="365F8A1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6B943" w14:textId="70F78E0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0578" w14:textId="7DC54E39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399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CD66" w14:textId="30653137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0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87ED2" w14:textId="0796B49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240B" w14:textId="406754F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8719" w14:textId="06865684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8A067" w14:textId="0749B25A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0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E4C7B" w14:textId="087C9A06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90C4F" w14:textId="04D3FE56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A15D5" w14:textId="0280757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44BC4" w14:textId="4F3FDC05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0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0B91AC" w14:textId="7CA8DC4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09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02F0E" w14:textId="0F57681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10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EF13" w14:textId="5EC1E8A7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11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56E37" w14:textId="531D6349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1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2044F" w14:textId="7D6BCD1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1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C0A63" w14:textId="10942F5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1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60F0" w14:textId="2E2FADFD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4015" w:history="1">
            <w:r w:rsidRPr="002E09A5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EC362" w14:textId="5A99EC5C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1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6B88" w14:textId="26297095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1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C0DA9" w14:textId="02C8B5E3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4018" w:history="1">
            <w:r w:rsidRPr="002E09A5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4CA4A" w14:textId="05DA605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19" w:history="1">
            <w:r w:rsidRPr="002E09A5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12DB6" w14:textId="404CDE9D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4020" w:history="1">
            <w:r w:rsidRPr="002E09A5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354C4" w14:textId="5EE3E6EE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2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7CD86" w14:textId="5AD34F7E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2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4844A" w14:textId="7A9316A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2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3F968" w14:textId="7302C29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2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3BB43" w14:textId="7A0DEA85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2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3C0D3" w14:textId="59E5040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2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91D11" w14:textId="3921F016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2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CFAC6" w14:textId="7F8F6E5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2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FD89D3" w14:textId="19F0669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2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D1BEC" w14:textId="02AC4C9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3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51664" w14:textId="7BBD141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3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A2DD" w14:textId="61AAC12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3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CDC63" w14:textId="10517CE5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403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FB595" w14:textId="1E9086BA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3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5D305" w14:textId="56FA7F4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3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D4200" w14:textId="1AF20D9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3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9FC60" w14:textId="25496636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3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3CAD0" w14:textId="1AB2B569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3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86288" w14:textId="3FB427D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3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D480" w14:textId="197B923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4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CE4DB" w14:textId="542BD86D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4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45B6F" w14:textId="15937A56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4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47BCE" w14:textId="71C3EF37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4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E5671" w14:textId="50B35CE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4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70744" w14:textId="211E6F4F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4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E89DB" w14:textId="59416ED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4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5B57" w14:textId="40C91A3E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4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C0F11" w14:textId="198847B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4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ADFC3" w14:textId="3DEFA7C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4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6F47D" w14:textId="456BC13B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5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E1F2D" w14:textId="4DAEF22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CAED" w14:textId="23776C0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BCE2D" w14:textId="63ADEAA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1535C" w14:textId="31F0C70D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7E769" w14:textId="563446A9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56BB5" w14:textId="4470A99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1B9F3" w14:textId="3FDEA35A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4057" w:history="1">
            <w:r w:rsidRPr="002E09A5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765C8" w14:textId="793D0DFF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58" w:history="1">
            <w:r w:rsidRPr="002E09A5">
              <w:rPr>
                <w:rStyle w:val="af4"/>
                <w:noProof/>
              </w:rPr>
              <w:t>Паттерн</w:t>
            </w:r>
            <w:r w:rsidRPr="002E09A5">
              <w:rPr>
                <w:rStyle w:val="af4"/>
                <w:noProof/>
                <w:lang w:val="en-US"/>
              </w:rPr>
              <w:t xml:space="preserve"> </w:t>
            </w:r>
            <w:r w:rsidRPr="002E09A5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8A6EF" w14:textId="17D7427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59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13A3" w14:textId="276E9EB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60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334F3" w14:textId="53C7EC7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6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314DD" w14:textId="7E1C5C7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6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419CE" w14:textId="0F9F68B5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6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EE487" w14:textId="51373AB1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6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1F013" w14:textId="57151302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6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EB5C" w14:textId="122AB554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6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8F5D2" w14:textId="74BDB33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67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B6B7B" w14:textId="429BE8E7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68" w:history="1"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720A1" w14:textId="619B1E96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6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B9D40" w14:textId="5E5F8F4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7525" w14:textId="2E65BBCE" w:rsidR="00322CB1" w:rsidRDefault="00322CB1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6687407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6DE91" w14:textId="267DAF1C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7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1727" w14:textId="5181E23F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5E8AB" w14:textId="5DC0587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BB61F" w14:textId="2D0E0A1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6A07A" w14:textId="73BCD37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71A4D" w14:textId="0577C0A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B55E" w14:textId="73B5440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2B63B" w14:textId="7F54DE0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7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E287" w14:textId="6F1FD34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40DE" w14:textId="399FA10D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8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546BC" w14:textId="7C47444B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7C14" w14:textId="4479F9D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E6C1" w14:textId="400879E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44BA2" w14:textId="76B8D6B7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677AC" w14:textId="466AD8B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9B197" w14:textId="7FF47E63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8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EB8DB" w14:textId="75571E7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6A2F1" w14:textId="6B30B57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8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5DB47" w14:textId="6A820338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9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A29EE" w14:textId="3FC9874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761F6" w14:textId="1A3B01E8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CD52" w14:textId="0BE49FC6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9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28A0B" w14:textId="4FFB53DE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6BE3B" w14:textId="7D4191C5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CF66" w14:textId="42DECF44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D6088" w14:textId="3340216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D3180" w14:textId="0BA2DEB0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09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0CB27" w14:textId="6B5DAFDE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09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E4DDE" w14:textId="23AA812C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0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E080D" w14:textId="0909810A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1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7C2BA" w14:textId="742302D7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2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118C" w14:textId="67BA9DC2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3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CF46" w14:textId="001449F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4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B78BD" w14:textId="26091171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5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3A8FF" w14:textId="4FBC8FC5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106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743A3" w14:textId="4F285A0E" w:rsidR="00322CB1" w:rsidRDefault="00322CB1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66874107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8792" w14:textId="34750A63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8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09A5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2E09A5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F78E" w14:textId="52874A27" w:rsidR="00322CB1" w:rsidRDefault="00322CB1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6874109" w:history="1">
            <w:r w:rsidRPr="002E09A5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_Toc166874109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08C8E4D2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FC32FE8" w14:textId="77777777" w:rsidR="009E0DF2" w:rsidRDefault="009E0DF2" w:rsidP="009E0DF2"/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66873893"/>
      <w:r w:rsidRPr="001A7144"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66873894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66873895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66873896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66873897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66873898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66873899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66873900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B66A7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66873901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1A7144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66873902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66873903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66873904"/>
      <w:r w:rsidRPr="00DA09D3">
        <w:rPr>
          <w:rFonts w:eastAsia="Times New Roman"/>
          <w:lang w:eastAsia="ru-RU"/>
        </w:rPr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1A7144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66873905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B66A7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66873906"/>
      <w:r w:rsidRPr="007E18B8">
        <w:rPr>
          <w:rFonts w:eastAsia="Times New Roman"/>
          <w:lang w:eastAsia="ru-RU"/>
        </w:rPr>
        <w:t>Модификатор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B66A7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B66A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B66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7E18B8">
      <w:pPr>
        <w:pStyle w:val="3"/>
        <w:jc w:val="both"/>
        <w:rPr>
          <w:rFonts w:eastAsia="Times New Roman"/>
          <w:lang w:eastAsia="ru-RU"/>
        </w:rPr>
      </w:pPr>
      <w:r w:rsidRPr="000B66A7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66873907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7E18B8">
      <w:pPr>
        <w:pStyle w:val="3"/>
        <w:jc w:val="both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66873908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B66A7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66873909"/>
      <w:r w:rsidRPr="00DA09D3">
        <w:rPr>
          <w:rFonts w:eastAsia="Times New Roman"/>
          <w:lang w:eastAsia="ru-RU"/>
        </w:rPr>
        <w:lastRenderedPageBreak/>
        <w:t>Массив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B66A7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B66A7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66873910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66873911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66873912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00176A79" w:rsidR="001A7144" w:rsidRPr="00010455" w:rsidRDefault="001A7144" w:rsidP="000104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66873913"/>
      <w:r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66873914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66873915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66873916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9E0DF2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66873917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66873918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E840E91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BC39A1" w:rsidRDefault="009E0DF2" w:rsidP="000104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BC39A1">
        <w:rPr>
          <w:rFonts w:eastAsia="Times New Roman"/>
          <w:lang w:eastAsia="ru-RU"/>
        </w:rPr>
        <w:t xml:space="preserve">            </w:t>
      </w:r>
      <w:r w:rsidRPr="00BC39A1">
        <w:rPr>
          <w:rFonts w:eastAsia="Times New Roman"/>
          <w:lang w:eastAsia="ru-RU"/>
        </w:rPr>
        <w:tab/>
      </w:r>
      <w:bookmarkStart w:id="53" w:name="_Toc161917820"/>
      <w:bookmarkStart w:id="54" w:name="_Toc166873919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9E0DF2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66873920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66873921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010455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66873922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47081717" w14:textId="77777777" w:rsidR="009E0DF2" w:rsidRPr="004F1F5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66873923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7E18B8">
      <w:pPr>
        <w:pStyle w:val="3"/>
        <w:jc w:val="both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66873924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66873925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66873926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9E0DF2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66873927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66873928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010455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66873929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BC39A1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BC39A1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66873930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010455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66873931"/>
      <w:r w:rsidRPr="008D0066">
        <w:rPr>
          <w:rFonts w:eastAsia="Times New Roman"/>
          <w:lang w:eastAsia="ru-RU"/>
        </w:rPr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66873932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66873933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66873934"/>
      <w:r w:rsidRPr="006117BF">
        <w:rPr>
          <w:rFonts w:eastAsia="Times New Roman"/>
          <w:lang w:eastAsia="ru-RU"/>
        </w:rPr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66873935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66873936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9E0DF2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66873937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66873938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66873939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66873940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66873941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66873942"/>
      <w:r w:rsidRPr="00AB7339">
        <w:rPr>
          <w:rFonts w:eastAsia="Times New Roman"/>
          <w:lang w:eastAsia="ru-RU"/>
        </w:rPr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66873943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66873944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66873945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66873946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66873947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66873948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66873949"/>
      <w:r w:rsidRPr="00401279">
        <w:rPr>
          <w:rFonts w:eastAsia="Times New Roman"/>
          <w:lang w:eastAsia="ru-RU"/>
        </w:rPr>
        <w:lastRenderedPageBreak/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66873950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66873951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9E0DF2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66873952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9E0DF2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66873953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2E89A055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66873954"/>
      <w:r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66873955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9E0DF2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66873956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66873957"/>
      <w:r w:rsidRPr="001A332F">
        <w:rPr>
          <w:rFonts w:eastAsia="Times New Roman"/>
          <w:lang w:eastAsia="ru-RU"/>
        </w:rPr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66873958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66873959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66873960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66873961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66873962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66873963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66873964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66873965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66873966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66873967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66873968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66873969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66873970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66873971"/>
      <w:r w:rsidRPr="003F2D26">
        <w:rPr>
          <w:rFonts w:eastAsia="Times New Roman"/>
          <w:lang w:eastAsia="ru-RU"/>
        </w:rPr>
        <w:lastRenderedPageBreak/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66873972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66873973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BC39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66873974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66873975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66873976"/>
      <w:r w:rsidRPr="00652BC0">
        <w:rPr>
          <w:rFonts w:eastAsia="Times New Roman"/>
          <w:lang w:eastAsia="ru-RU"/>
        </w:rPr>
        <w:t>Ограничения обобщений в типах</w:t>
      </w:r>
      <w:bookmarkEnd w:id="184"/>
      <w:bookmarkEnd w:id="185"/>
    </w:p>
    <w:p w14:paraId="081D38FB" w14:textId="1421179F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66873977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lastRenderedPageBreak/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66873978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66873979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68B106E8" w:rsidR="009E0DF2" w:rsidRPr="00465BE0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40C91C3" w14:textId="116BE3A4" w:rsidR="009E0DF2" w:rsidRDefault="009E0DF2" w:rsidP="009E0DF2">
      <w:pPr>
        <w:pStyle w:val="11"/>
      </w:pPr>
      <w:bookmarkStart w:id="192" w:name="_Toc166873980"/>
      <w:r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66873981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66873982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lastRenderedPageBreak/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0B66A7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66873983"/>
      <w:r w:rsidRPr="003C7C73">
        <w:rPr>
          <w:rFonts w:eastAsia="Times New Roman"/>
          <w:lang w:eastAsia="ru-RU"/>
        </w:rPr>
        <w:t>Типы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0B66A7">
        <w:rPr>
          <w:rFonts w:eastAsia="Times New Roman"/>
          <w:color w:val="000080"/>
          <w:lang w:val="en-US" w:eastAsia="ru-RU"/>
        </w:rPr>
        <w:t>.</w:t>
      </w:r>
      <w:r w:rsidRPr="000B66A7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0B66A7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66873984"/>
      <w:r w:rsidRPr="003C7C73">
        <w:rPr>
          <w:rFonts w:eastAsia="Times New Roman"/>
          <w:lang w:eastAsia="ru-RU"/>
        </w:rPr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A6BA67D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5D3F747E" w14:textId="77174912" w:rsidR="009E0DF2" w:rsidRDefault="009E0DF2" w:rsidP="009E0DF2">
      <w:pPr>
        <w:pStyle w:val="11"/>
      </w:pPr>
      <w:bookmarkStart w:id="200" w:name="_Toc166873985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66873986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66873987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66873988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66873989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B6AF8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66873990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66873991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66873992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66873993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66873994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66873995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66873996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66873997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66873998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B6AF8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66873999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66874000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B6AF8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66874001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66874002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66874003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66874004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66874005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66874006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1326B9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66874007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66874008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66874009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66874010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66874011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66874012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9E0DF2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66874013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AD77A4" w:rsidRDefault="009E0DF2" w:rsidP="009E0DF2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66874014"/>
      <w:r w:rsidRPr="002262A0">
        <w:rPr>
          <w:rFonts w:eastAsia="Times New Roman"/>
          <w:lang w:eastAsia="ru-RU"/>
        </w:rPr>
        <w:t>Применение</w:t>
      </w:r>
      <w:r w:rsidRPr="00AD77A4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6D332E89" w:rsidR="009E0DF2" w:rsidRPr="001326B9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57434BBD" w14:textId="7F8AE1A9" w:rsidR="009E0DF2" w:rsidRDefault="009E0DF2" w:rsidP="009E0DF2">
      <w:pPr>
        <w:pStyle w:val="11"/>
      </w:pPr>
      <w:bookmarkStart w:id="261" w:name="_Toc166874015"/>
      <w:r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66874016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66874017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6A1D29C2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66874018"/>
      <w:r w:rsidRPr="00DD3E8B"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66874019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66874020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66874021"/>
      <w:r w:rsidRPr="005A54A2">
        <w:rPr>
          <w:rFonts w:eastAsia="Times New Roman"/>
          <w:lang w:eastAsia="ru-RU"/>
        </w:rPr>
        <w:lastRenderedPageBreak/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66874022"/>
      <w:r w:rsidRPr="00AB34CD">
        <w:rPr>
          <w:rFonts w:eastAsia="Times New Roman"/>
          <w:lang w:eastAsia="ru-RU"/>
        </w:rPr>
        <w:lastRenderedPageBreak/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0B66A7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66874023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66874024"/>
      <w:r w:rsidRPr="00D406FD">
        <w:rPr>
          <w:rFonts w:eastAsia="Times New Roman"/>
          <w:lang w:eastAsia="ru-RU"/>
        </w:rPr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0B66A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66874025"/>
      <w:r w:rsidRPr="00833583">
        <w:rPr>
          <w:rFonts w:eastAsia="Times New Roman"/>
          <w:lang w:eastAsia="ru-RU"/>
        </w:rPr>
        <w:lastRenderedPageBreak/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66874026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5" w:name="_Toc166874027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66874028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9E0DF2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1326B9">
      <w:pPr>
        <w:pStyle w:val="3"/>
        <w:rPr>
          <w:rFonts w:eastAsia="Times New Roman"/>
          <w:lang w:val="en-US" w:eastAsia="ru-RU"/>
        </w:rPr>
      </w:pPr>
      <w:bookmarkStart w:id="289" w:name="_Toc166874029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66874030"/>
      <w:r w:rsidRPr="009C4AA1">
        <w:rPr>
          <w:rFonts w:eastAsia="Times New Roman"/>
          <w:lang w:eastAsia="ru-RU"/>
        </w:rPr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66874031"/>
      <w:r w:rsidRPr="009C4AA1">
        <w:rPr>
          <w:rFonts w:eastAsia="Times New Roman"/>
          <w:lang w:eastAsia="ru-RU"/>
        </w:rPr>
        <w:lastRenderedPageBreak/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1326B9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66874032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77777777" w:rsidR="009E0DF2" w:rsidRPr="009C4AA1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66874033"/>
      <w:r w:rsidRPr="00BF4E9A">
        <w:rPr>
          <w:rFonts w:eastAsia="Times New Roman"/>
          <w:lang w:eastAsia="ru-RU"/>
        </w:rPr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66874034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465BE0">
      <w:pPr>
        <w:pStyle w:val="3"/>
        <w:jc w:val="both"/>
        <w:rPr>
          <w:rFonts w:eastAsia="Times New Roman"/>
          <w:lang w:eastAsia="ru-RU"/>
        </w:rPr>
      </w:pPr>
      <w:bookmarkStart w:id="298" w:name="_Toc166874035"/>
      <w:r w:rsidRPr="00BF4E9A">
        <w:rPr>
          <w:rFonts w:eastAsia="Times New Roman"/>
          <w:lang w:eastAsia="ru-RU"/>
        </w:rPr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465BE0">
      <w:pPr>
        <w:pStyle w:val="3"/>
        <w:jc w:val="both"/>
        <w:rPr>
          <w:rFonts w:eastAsia="Times New Roman"/>
          <w:lang w:val="en-US" w:eastAsia="ru-RU"/>
        </w:rPr>
      </w:pPr>
      <w:bookmarkStart w:id="299" w:name="_Toc166874036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0B66A7" w:rsidRDefault="00053AD3" w:rsidP="001326B9">
      <w:pPr>
        <w:pStyle w:val="2"/>
        <w:rPr>
          <w:rFonts w:eastAsia="Times New Roman"/>
          <w:lang w:eastAsia="ru-RU"/>
        </w:rPr>
      </w:pPr>
      <w:bookmarkStart w:id="300" w:name="_Toc166874037"/>
      <w:r w:rsidRPr="00053AD3">
        <w:rPr>
          <w:rFonts w:eastAsia="Times New Roman"/>
          <w:lang w:eastAsia="ru-RU"/>
        </w:rPr>
        <w:t>Перегрузка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0B66A7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66874038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66874039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3" w:name="_Toc166874040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1326B9">
      <w:pPr>
        <w:pStyle w:val="3"/>
        <w:rPr>
          <w:rFonts w:eastAsia="Times New Roman"/>
          <w:lang w:eastAsia="ru-RU"/>
        </w:rPr>
      </w:pPr>
      <w:bookmarkStart w:id="304" w:name="_Toc166874041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AD77A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66874042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66874043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1326B9">
      <w:pPr>
        <w:pStyle w:val="3"/>
        <w:rPr>
          <w:rFonts w:eastAsia="Times New Roman"/>
          <w:lang w:val="en-US" w:eastAsia="ru-RU"/>
        </w:rPr>
      </w:pPr>
      <w:bookmarkStart w:id="307" w:name="_Toc166874044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AD77A4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66874045"/>
      <w:r w:rsidRPr="008D4A09">
        <w:rPr>
          <w:rFonts w:eastAsia="Times New Roman"/>
          <w:lang w:eastAsia="ru-RU"/>
        </w:rPr>
        <w:lastRenderedPageBreak/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1326B9">
      <w:pPr>
        <w:pStyle w:val="3"/>
        <w:rPr>
          <w:rFonts w:eastAsia="Times New Roman"/>
          <w:lang w:eastAsia="ru-RU"/>
        </w:rPr>
      </w:pPr>
      <w:bookmarkStart w:id="309" w:name="_Toc166874046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151B60" w14:textId="77777777" w:rsidR="007E3BD9" w:rsidRDefault="007E3BD9" w:rsidP="002E61CB">
      <w:pPr>
        <w:pStyle w:val="2"/>
        <w:rPr>
          <w:rFonts w:eastAsia="Times New Roman"/>
          <w:lang w:val="en-US" w:eastAsia="ru-RU"/>
        </w:rPr>
      </w:pP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66874047"/>
      <w:r w:rsidRPr="002E61CB">
        <w:rPr>
          <w:rFonts w:eastAsia="Times New Roman"/>
          <w:lang w:eastAsia="ru-RU"/>
        </w:rPr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7E3BD9">
      <w:pPr>
        <w:pStyle w:val="3"/>
        <w:rPr>
          <w:rFonts w:eastAsia="Times New Roman"/>
          <w:lang w:eastAsia="ru-RU"/>
        </w:rPr>
      </w:pPr>
      <w:bookmarkStart w:id="311" w:name="_Toc166874048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AD77A4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7E3BD9">
      <w:pPr>
        <w:pStyle w:val="3"/>
        <w:rPr>
          <w:rFonts w:eastAsia="Times New Roman"/>
          <w:lang w:val="en-US" w:eastAsia="ru-RU"/>
        </w:rPr>
      </w:pPr>
      <w:bookmarkStart w:id="312" w:name="_Toc166874049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66874050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4" w:name="_Toc166874051"/>
      <w:r w:rsidRPr="0040081A">
        <w:rPr>
          <w:rFonts w:eastAsia="Times New Roman"/>
          <w:lang w:eastAsia="ru-RU"/>
        </w:rPr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5" w:name="_Toc166874052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6" w:name="_Toc166874053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0B66A7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7" w:name="_Toc166874054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40081A">
      <w:pPr>
        <w:pStyle w:val="3"/>
        <w:rPr>
          <w:rFonts w:eastAsia="Times New Roman"/>
          <w:lang w:eastAsia="ru-RU"/>
        </w:rPr>
      </w:pPr>
      <w:bookmarkStart w:id="318" w:name="_Toc166874055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40081A">
      <w:pPr>
        <w:pStyle w:val="3"/>
        <w:rPr>
          <w:rFonts w:eastAsia="Times New Roman"/>
          <w:lang w:val="en-US" w:eastAsia="ru-RU"/>
        </w:rPr>
      </w:pPr>
      <w:bookmarkStart w:id="319" w:name="_Toc166874056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345720E1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66874057"/>
      <w:r w:rsidRPr="005B4955">
        <w:rPr>
          <w:lang w:val="en-US"/>
        </w:rPr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66874058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876C74">
      <w:pPr>
        <w:pStyle w:val="3"/>
        <w:rPr>
          <w:rFonts w:eastAsia="Times New Roman"/>
          <w:lang w:val="en-US" w:eastAsia="ru-RU"/>
        </w:rPr>
      </w:pPr>
      <w:bookmarkStart w:id="322" w:name="_Toc166874059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3" w:name="_Toc166874060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876C74">
      <w:pPr>
        <w:pStyle w:val="3"/>
        <w:rPr>
          <w:rFonts w:eastAsia="Times New Roman"/>
          <w:lang w:val="en-US" w:eastAsia="ru-RU"/>
        </w:rPr>
      </w:pPr>
      <w:bookmarkStart w:id="324" w:name="_Toc166874061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876C74">
      <w:pPr>
        <w:pStyle w:val="3"/>
        <w:rPr>
          <w:rFonts w:eastAsia="Times New Roman"/>
          <w:lang w:eastAsia="ru-RU"/>
        </w:rPr>
      </w:pPr>
      <w:bookmarkStart w:id="325" w:name="_Toc166874062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66874063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66874064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66874065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66874066"/>
      <w:r w:rsidRPr="009F2695">
        <w:rPr>
          <w:rFonts w:eastAsia="Times New Roman"/>
          <w:lang w:eastAsia="ru-RU"/>
        </w:rPr>
        <w:lastRenderedPageBreak/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0" w:name="_Toc166874067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9F2695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9F2695">
      <w:pPr>
        <w:pStyle w:val="3"/>
        <w:rPr>
          <w:rFonts w:eastAsia="Times New Roman"/>
          <w:lang w:val="en-US" w:eastAsia="ru-RU"/>
        </w:rPr>
      </w:pPr>
      <w:bookmarkStart w:id="331" w:name="_Toc166874068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66874069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0B66A7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E21022">
      <w:pPr>
        <w:pStyle w:val="3"/>
        <w:rPr>
          <w:rFonts w:eastAsia="Times New Roman"/>
          <w:lang w:eastAsia="ru-RU"/>
        </w:rPr>
      </w:pPr>
      <w:bookmarkStart w:id="333" w:name="_Toc166874070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66874071"/>
      <w:r w:rsidRPr="00C03136">
        <w:rPr>
          <w:rFonts w:eastAsia="Times New Roman"/>
          <w:lang w:eastAsia="ru-RU"/>
        </w:rPr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66874072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6" w:name="_Toc166874073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7" w:name="_Toc166874074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38" w:name="_Toc166874075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39" w:name="_Toc166874076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0" w:name="_Toc166874077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1" w:name="_Toc166874078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AD77A4" w:rsidRDefault="00C03136" w:rsidP="00465BE0">
      <w:pPr>
        <w:pStyle w:val="3"/>
        <w:jc w:val="both"/>
        <w:rPr>
          <w:rFonts w:eastAsia="Times New Roman"/>
          <w:lang w:val="en-US" w:eastAsia="ru-RU"/>
        </w:rPr>
      </w:pPr>
      <w:bookmarkStart w:id="342" w:name="_Toc166874079"/>
      <w:r w:rsidRPr="00C03136">
        <w:rPr>
          <w:rFonts w:eastAsia="Times New Roman"/>
          <w:lang w:eastAsia="ru-RU"/>
        </w:rPr>
        <w:t>Длина</w:t>
      </w:r>
      <w:r w:rsidRPr="00AD77A4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AD77A4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465BE0">
      <w:pPr>
        <w:pStyle w:val="3"/>
        <w:jc w:val="both"/>
        <w:rPr>
          <w:rFonts w:eastAsia="Times New Roman"/>
          <w:lang w:eastAsia="ru-RU"/>
        </w:rPr>
      </w:pPr>
      <w:bookmarkStart w:id="343" w:name="_Toc166874080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66874081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5" w:name="_Toc166874082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A35971">
      <w:pPr>
        <w:pStyle w:val="3"/>
        <w:rPr>
          <w:rFonts w:eastAsia="Times New Roman"/>
          <w:lang w:eastAsia="ru-RU"/>
        </w:rPr>
      </w:pPr>
      <w:bookmarkStart w:id="346" w:name="_Toc166874083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7E18B8">
      <w:pPr>
        <w:pStyle w:val="3"/>
        <w:jc w:val="both"/>
        <w:rPr>
          <w:rFonts w:eastAsia="Times New Roman"/>
          <w:lang w:eastAsia="ru-RU"/>
        </w:rPr>
      </w:pPr>
      <w:bookmarkStart w:id="347" w:name="_Toc166874084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0077AB">
      <w:pPr>
        <w:pStyle w:val="3"/>
        <w:jc w:val="both"/>
        <w:rPr>
          <w:rFonts w:eastAsia="Times New Roman"/>
          <w:lang w:eastAsia="ru-RU"/>
        </w:rPr>
      </w:pPr>
      <w:bookmarkStart w:id="348" w:name="_Toc166874085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0077AB">
      <w:pPr>
        <w:pStyle w:val="3"/>
        <w:jc w:val="both"/>
        <w:rPr>
          <w:rFonts w:eastAsia="Times New Roman"/>
          <w:lang w:val="en-US" w:eastAsia="ru-RU"/>
        </w:rPr>
      </w:pPr>
      <w:bookmarkStart w:id="349" w:name="_Toc166874086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66874087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7E18B8">
      <w:pPr>
        <w:pStyle w:val="3"/>
        <w:rPr>
          <w:rFonts w:eastAsia="Times New Roman"/>
          <w:lang w:eastAsia="ru-RU"/>
        </w:rPr>
      </w:pPr>
      <w:bookmarkStart w:id="351" w:name="_Toc166874088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AD77A4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0077AB">
      <w:pPr>
        <w:pStyle w:val="3"/>
        <w:jc w:val="both"/>
        <w:rPr>
          <w:rFonts w:eastAsia="Times New Roman"/>
          <w:lang w:eastAsia="ru-RU"/>
        </w:rPr>
      </w:pPr>
      <w:bookmarkStart w:id="352" w:name="_Toc166874089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66874090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4" w:name="_Toc166874091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461A16">
      <w:pPr>
        <w:pStyle w:val="3"/>
        <w:rPr>
          <w:rFonts w:eastAsia="Times New Roman"/>
          <w:lang w:eastAsia="ru-RU"/>
        </w:rPr>
      </w:pPr>
      <w:bookmarkStart w:id="355" w:name="_Toc166874092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66874093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7" w:name="_Toc166874094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8" w:name="_Toc166874095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59" w:name="_Toc166874096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0B66A7">
      <w:pPr>
        <w:pStyle w:val="3"/>
        <w:rPr>
          <w:rFonts w:eastAsia="Times New Roman"/>
          <w:lang w:val="en-US" w:eastAsia="ru-RU"/>
        </w:rPr>
      </w:pPr>
      <w:bookmarkStart w:id="360" w:name="_Toc166874097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AD77A4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AD77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0B66A7">
      <w:pPr>
        <w:pStyle w:val="3"/>
        <w:rPr>
          <w:rFonts w:eastAsia="Times New Roman"/>
          <w:lang w:eastAsia="ru-RU"/>
        </w:rPr>
      </w:pPr>
      <w:bookmarkStart w:id="361" w:name="_Toc166874098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66874099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C30871">
      <w:pPr>
        <w:pStyle w:val="3"/>
        <w:rPr>
          <w:rFonts w:eastAsia="Times New Roman"/>
          <w:lang w:val="en-US" w:eastAsia="ru-RU"/>
        </w:rPr>
      </w:pPr>
      <w:bookmarkStart w:id="363" w:name="_Toc166874100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C30871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4" w:name="_Toc166874101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5" w:name="_Toc166874102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6" w:name="_Toc166874103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1E4136">
      <w:pPr>
        <w:pStyle w:val="3"/>
        <w:rPr>
          <w:rFonts w:eastAsia="Times New Roman"/>
          <w:lang w:eastAsia="ru-RU"/>
        </w:rPr>
      </w:pPr>
      <w:bookmarkStart w:id="367" w:name="_Toc166874104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C39A1">
      <w:pPr>
        <w:pStyle w:val="3"/>
        <w:rPr>
          <w:rFonts w:eastAsia="Times New Roman"/>
          <w:lang w:val="en-US" w:eastAsia="ru-RU"/>
        </w:rPr>
      </w:pPr>
      <w:bookmarkStart w:id="368" w:name="_Toc166874105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66874106"/>
      <w:r w:rsidRPr="00AD77A4">
        <w:rPr>
          <w:rFonts w:eastAsia="Times New Roman"/>
          <w:lang w:eastAsia="ru-RU"/>
        </w:rPr>
        <w:t>Интерфейсы IEnumerable и IEnumerator</w:t>
      </w:r>
      <w:bookmarkEnd w:id="369"/>
    </w:p>
    <w:p w14:paraId="25A0DC0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2726748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0622DE4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42A3AFC0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66874107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9F4C60">
      <w:pPr>
        <w:pStyle w:val="af3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9F4C60">
      <w:pPr>
        <w:pStyle w:val="af3"/>
        <w:numPr>
          <w:ilvl w:val="0"/>
          <w:numId w:val="1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9F4C60">
      <w:pPr>
        <w:pStyle w:val="3"/>
        <w:rPr>
          <w:rFonts w:eastAsia="Times New Roman"/>
          <w:lang w:val="en-US" w:eastAsia="ru-RU"/>
        </w:rPr>
      </w:pPr>
      <w:bookmarkStart w:id="371" w:name="_Toc166874108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9F4C60">
      <w:pPr>
        <w:pStyle w:val="3"/>
        <w:rPr>
          <w:rFonts w:eastAsia="Times New Roman"/>
          <w:lang w:eastAsia="ru-RU"/>
        </w:rPr>
      </w:pPr>
      <w:bookmarkStart w:id="372" w:name="_Toc166874109"/>
      <w:r w:rsidRPr="009F4C60">
        <w:rPr>
          <w:rFonts w:eastAsia="Times New Roman"/>
          <w:lang w:eastAsia="ru-RU"/>
        </w:rPr>
        <w:lastRenderedPageBreak/>
        <w:t>Именованный итератор</w:t>
      </w:r>
      <w:bookmarkEnd w:id="372"/>
    </w:p>
    <w:p w14:paraId="29DBA04C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BBD6D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83E23A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9930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0FEC90" w14:textId="77777777" w:rsidR="00461A16" w:rsidRPr="00461A16" w:rsidRDefault="00461A16" w:rsidP="00461A1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A565B9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4DEDE1A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FB31A8" w14:textId="77777777" w:rsidR="00E21022" w:rsidRPr="00C03136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039CC0" w14:textId="77777777" w:rsidR="009F2695" w:rsidRPr="00C03136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1B33C9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A9E5334" w14:textId="77777777" w:rsidR="00686270" w:rsidRPr="00C03136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B4D59B8" w14:textId="77777777" w:rsidR="00875822" w:rsidRPr="00C03136" w:rsidRDefault="00875822" w:rsidP="00875822"/>
    <w:p w14:paraId="6F933E26" w14:textId="77777777" w:rsidR="003F56F1" w:rsidRPr="00C03136" w:rsidRDefault="003F56F1" w:rsidP="009E0DF2"/>
    <w:sectPr w:rsidR="003F56F1" w:rsidRPr="00C03136" w:rsidSect="00010455">
      <w:footerReference w:type="default" r:id="rId8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11B39" w14:textId="77777777" w:rsidR="000511AB" w:rsidRDefault="000511AB" w:rsidP="00580A4D">
      <w:r>
        <w:separator/>
      </w:r>
    </w:p>
  </w:endnote>
  <w:endnote w:type="continuationSeparator" w:id="0">
    <w:p w14:paraId="7B4103CF" w14:textId="77777777" w:rsidR="000511AB" w:rsidRDefault="000511AB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C30871" w:rsidRDefault="00C30871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DA3">
          <w:rPr>
            <w:noProof/>
          </w:rPr>
          <w:t>32</w:t>
        </w:r>
        <w:r>
          <w:fldChar w:fldCharType="end"/>
        </w:r>
      </w:p>
    </w:sdtContent>
  </w:sdt>
  <w:p w14:paraId="4255D6C8" w14:textId="77777777" w:rsidR="00C30871" w:rsidRDefault="00C30871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A3190" w14:textId="77777777" w:rsidR="000511AB" w:rsidRDefault="000511AB" w:rsidP="00580A4D">
      <w:r>
        <w:separator/>
      </w:r>
    </w:p>
  </w:footnote>
  <w:footnote w:type="continuationSeparator" w:id="0">
    <w:p w14:paraId="4EA8E214" w14:textId="77777777" w:rsidR="000511AB" w:rsidRDefault="000511AB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511AB"/>
    <w:rsid w:val="00053AD3"/>
    <w:rsid w:val="000602C4"/>
    <w:rsid w:val="000618C0"/>
    <w:rsid w:val="000B66A7"/>
    <w:rsid w:val="000D4D86"/>
    <w:rsid w:val="001326B9"/>
    <w:rsid w:val="001A7144"/>
    <w:rsid w:val="001E4136"/>
    <w:rsid w:val="002013D3"/>
    <w:rsid w:val="0023793C"/>
    <w:rsid w:val="00245413"/>
    <w:rsid w:val="002E61CB"/>
    <w:rsid w:val="00322CB1"/>
    <w:rsid w:val="003430E2"/>
    <w:rsid w:val="003910B5"/>
    <w:rsid w:val="003F56F1"/>
    <w:rsid w:val="0040081A"/>
    <w:rsid w:val="00461A16"/>
    <w:rsid w:val="00465BE0"/>
    <w:rsid w:val="00580A4D"/>
    <w:rsid w:val="005B4955"/>
    <w:rsid w:val="005C7184"/>
    <w:rsid w:val="00641B94"/>
    <w:rsid w:val="00652908"/>
    <w:rsid w:val="00686270"/>
    <w:rsid w:val="006C0B77"/>
    <w:rsid w:val="006D359E"/>
    <w:rsid w:val="006F6258"/>
    <w:rsid w:val="007E18B8"/>
    <w:rsid w:val="007E3BD9"/>
    <w:rsid w:val="008242FF"/>
    <w:rsid w:val="00870751"/>
    <w:rsid w:val="00875822"/>
    <w:rsid w:val="00876C74"/>
    <w:rsid w:val="008D4A09"/>
    <w:rsid w:val="00922C48"/>
    <w:rsid w:val="00937B7F"/>
    <w:rsid w:val="00961CD6"/>
    <w:rsid w:val="009E0DF2"/>
    <w:rsid w:val="009F2695"/>
    <w:rsid w:val="009F4C60"/>
    <w:rsid w:val="00A35971"/>
    <w:rsid w:val="00A70DA3"/>
    <w:rsid w:val="00AA6B12"/>
    <w:rsid w:val="00AD77A4"/>
    <w:rsid w:val="00B31BBF"/>
    <w:rsid w:val="00B915B7"/>
    <w:rsid w:val="00BB6AF8"/>
    <w:rsid w:val="00BC39A1"/>
    <w:rsid w:val="00BF4E9A"/>
    <w:rsid w:val="00C03136"/>
    <w:rsid w:val="00C30871"/>
    <w:rsid w:val="00CB5FD8"/>
    <w:rsid w:val="00D606FC"/>
    <w:rsid w:val="00E21022"/>
    <w:rsid w:val="00EA59DF"/>
    <w:rsid w:val="00EB1FD1"/>
    <w:rsid w:val="00EE4070"/>
    <w:rsid w:val="00F12C76"/>
    <w:rsid w:val="00F70398"/>
    <w:rsid w:val="00F91813"/>
    <w:rsid w:val="00F95FCB"/>
    <w:rsid w:val="00FB2BD8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5B2C440A-F5DC-4005-8864-4D97D315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641B94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41B94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styleId="afb">
    <w:name w:val="Unresolved Mention"/>
    <w:basedOn w:val="a0"/>
    <w:uiPriority w:val="99"/>
    <w:semiHidden/>
    <w:unhideWhenUsed/>
    <w:rsid w:val="00BC39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E32F5-4A3D-499B-B783-D990471CD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63</Pages>
  <Words>15162</Words>
  <Characters>86424</Characters>
  <Application>Microsoft Office Word</Application>
  <DocSecurity>0</DocSecurity>
  <Lines>720</Lines>
  <Paragraphs>202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5</cp:revision>
  <dcterms:created xsi:type="dcterms:W3CDTF">2024-05-17T16:36:00Z</dcterms:created>
  <dcterms:modified xsi:type="dcterms:W3CDTF">2024-05-17T18:31:00Z</dcterms:modified>
</cp:coreProperties>
</file>