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00" w:rsidRPr="00E42BB9" w:rsidRDefault="00AD1500">
      <w:pPr>
        <w:rPr>
          <w:b/>
          <w:sz w:val="32"/>
          <w:szCs w:val="32"/>
        </w:rPr>
      </w:pPr>
      <w:r w:rsidRPr="00E42BB9">
        <w:rPr>
          <w:b/>
          <w:sz w:val="32"/>
          <w:szCs w:val="32"/>
        </w:rPr>
        <w:t xml:space="preserve">USA </w:t>
      </w:r>
      <w:proofErr w:type="spellStart"/>
      <w:r w:rsidRPr="00E42BB9">
        <w:rPr>
          <w:b/>
          <w:sz w:val="32"/>
          <w:szCs w:val="32"/>
        </w:rPr>
        <w:t>ePay</w:t>
      </w:r>
      <w:proofErr w:type="spellEnd"/>
      <w:r w:rsidR="00E42BB9" w:rsidRPr="00E42BB9">
        <w:rPr>
          <w:b/>
          <w:sz w:val="32"/>
          <w:szCs w:val="32"/>
        </w:rPr>
        <w:t xml:space="preserve"> General API doc:</w:t>
      </w:r>
    </w:p>
    <w:p w:rsidR="00647367" w:rsidRDefault="00AD1500">
      <w:hyperlink r:id="rId5" w:history="1">
        <w:r w:rsidRPr="003B793E">
          <w:rPr>
            <w:rStyle w:val="Hyperlink"/>
          </w:rPr>
          <w:t>http://wiki.usaepay.com/developer/transactionapi</w:t>
        </w:r>
      </w:hyperlink>
    </w:p>
    <w:p w:rsidR="00AD1500" w:rsidRDefault="00E42BB9">
      <w:r>
        <w:t>Overview:</w:t>
      </w:r>
    </w:p>
    <w:p w:rsidR="00E42BB9" w:rsidRDefault="00E42BB9" w:rsidP="00E42BB9">
      <w:pPr>
        <w:pStyle w:val="ListParagraph"/>
        <w:numPr>
          <w:ilvl w:val="0"/>
          <w:numId w:val="1"/>
        </w:numPr>
      </w:pPr>
      <w:r>
        <w:t>Save credit card is achieved by: capture payment (if success and ‘</w:t>
      </w:r>
      <w:proofErr w:type="spellStart"/>
      <w:r w:rsidRPr="00E42BB9">
        <w:t>UMaddcustomer</w:t>
      </w:r>
      <w:proofErr w:type="spellEnd"/>
      <w:r>
        <w:t>’) =&gt; Customer profile can be created; note ‘</w:t>
      </w:r>
      <w:proofErr w:type="spellStart"/>
      <w:r w:rsidRPr="00E42BB9">
        <w:t>UMschedule</w:t>
      </w:r>
      <w:proofErr w:type="spellEnd"/>
      <w:r w:rsidRPr="00E42BB9">
        <w:t>’ can be set as disabled</w:t>
      </w:r>
    </w:p>
    <w:p w:rsidR="00E42BB9" w:rsidRDefault="00E42BB9" w:rsidP="00E42BB9">
      <w:pPr>
        <w:pStyle w:val="ListParagraph"/>
        <w:numPr>
          <w:ilvl w:val="0"/>
          <w:numId w:val="1"/>
        </w:numPr>
      </w:pPr>
      <w:r>
        <w:t>Split payment is achieved by: processing multiple payments in the same request, however, lots of changes will be required on Magento end</w:t>
      </w:r>
    </w:p>
    <w:p w:rsidR="00E42BB9" w:rsidRDefault="00E42BB9" w:rsidP="00E42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recurring_billing"/>
    </w:p>
    <w:p w:rsidR="00E42BB9" w:rsidRPr="00E42BB9" w:rsidRDefault="00E42BB9" w:rsidP="00E42BB9">
      <w:pPr>
        <w:rPr>
          <w:b/>
          <w:sz w:val="32"/>
          <w:szCs w:val="32"/>
        </w:rPr>
      </w:pPr>
      <w:r w:rsidRPr="00E42BB9">
        <w:rPr>
          <w:b/>
          <w:sz w:val="32"/>
          <w:szCs w:val="32"/>
        </w:rPr>
        <w:t>API spec:</w:t>
      </w:r>
    </w:p>
    <w:p w:rsidR="00E42BB9" w:rsidRPr="00E42BB9" w:rsidRDefault="00E42BB9" w:rsidP="00E42BB9">
      <w:pPr>
        <w:rPr>
          <w:rStyle w:val="Hyperlink"/>
        </w:rPr>
      </w:pPr>
      <w:hyperlink r:id="rId6" w:history="1">
        <w:r w:rsidRPr="00E42BB9">
          <w:rPr>
            <w:rStyle w:val="Hyperlink"/>
          </w:rPr>
          <w:t>http://wiki.usaepay.com/developer/soap</w:t>
        </w:r>
      </w:hyperlink>
    </w:p>
    <w:p w:rsidR="00E42BB9" w:rsidRDefault="00E42BB9" w:rsidP="009D61FC"/>
    <w:p w:rsidR="009D61FC" w:rsidRPr="009D61FC" w:rsidRDefault="009D61FC" w:rsidP="009D61FC">
      <w:pPr>
        <w:rPr>
          <w:b/>
          <w:sz w:val="32"/>
          <w:szCs w:val="32"/>
        </w:rPr>
      </w:pPr>
      <w:r w:rsidRPr="009D61FC">
        <w:rPr>
          <w:b/>
          <w:sz w:val="32"/>
          <w:szCs w:val="32"/>
        </w:rPr>
        <w:t>PHP library download:</w:t>
      </w:r>
    </w:p>
    <w:p w:rsidR="009D61FC" w:rsidRDefault="009D61FC" w:rsidP="009D61FC">
      <w:hyperlink r:id="rId7" w:history="1">
        <w:r w:rsidRPr="003B793E">
          <w:rPr>
            <w:rStyle w:val="Hyperlink"/>
          </w:rPr>
          <w:t>http://wiki.usaepay.com/developer/phplibrary</w:t>
        </w:r>
      </w:hyperlink>
    </w:p>
    <w:p w:rsidR="009D61FC" w:rsidRPr="009D61FC" w:rsidRDefault="009D61FC" w:rsidP="009D61FC"/>
    <w:p w:rsidR="00E42BB9" w:rsidRPr="009D61FC" w:rsidRDefault="009D61FC" w:rsidP="009D61FC">
      <w:pPr>
        <w:rPr>
          <w:b/>
          <w:sz w:val="32"/>
          <w:szCs w:val="32"/>
        </w:rPr>
      </w:pPr>
      <w:r w:rsidRPr="009D61FC">
        <w:rPr>
          <w:b/>
          <w:sz w:val="32"/>
          <w:szCs w:val="32"/>
        </w:rPr>
        <w:t>Some details:</w:t>
      </w:r>
    </w:p>
    <w:p w:rsidR="00E42BB9" w:rsidRPr="00E42BB9" w:rsidRDefault="00E42BB9" w:rsidP="00E42BB9">
      <w:pPr>
        <w:rPr>
          <w:u w:val="single"/>
        </w:rPr>
      </w:pPr>
      <w:r w:rsidRPr="00E42BB9">
        <w:rPr>
          <w:u w:val="single"/>
        </w:rPr>
        <w:t>Recurring Billing</w:t>
      </w:r>
      <w:bookmarkEnd w:id="0"/>
    </w:p>
    <w:p w:rsidR="00E42BB9" w:rsidRPr="00E42BB9" w:rsidRDefault="00E42BB9" w:rsidP="00E42BB9">
      <w:r w:rsidRPr="00E42BB9">
        <w:t xml:space="preserve">The API allows you to add customers to a recurring billing cycle through client-side or server-side methods. In order for a customer to be added to a recurring billing cycle the </w:t>
      </w:r>
      <w:proofErr w:type="spellStart"/>
      <w:r w:rsidRPr="00E42BB9">
        <w:t>UMaddcustomer</w:t>
      </w:r>
      <w:proofErr w:type="spellEnd"/>
      <w:r w:rsidRPr="00E42BB9">
        <w:t xml:space="preserve"> command must be set to yes and the initial charge must be approved. Once the initial charge is approved and the </w:t>
      </w:r>
      <w:proofErr w:type="spellStart"/>
      <w:r w:rsidRPr="00E42BB9">
        <w:t>UMaddcustomer</w:t>
      </w:r>
      <w:proofErr w:type="spellEnd"/>
      <w:r w:rsidRPr="00E42BB9">
        <w:t xml:space="preserve"> has been set to yes, the customer will automatically be added to a recurring billing cycle. To set the initial amount and the recurring charge to different amounts, use </w:t>
      </w:r>
      <w:proofErr w:type="spellStart"/>
      <w:r w:rsidRPr="00E42BB9">
        <w:t>UMamount</w:t>
      </w:r>
      <w:proofErr w:type="spellEnd"/>
      <w:r w:rsidRPr="00E42BB9">
        <w:t xml:space="preserve"> to the initial charge and </w:t>
      </w:r>
      <w:proofErr w:type="spellStart"/>
      <w:r w:rsidRPr="00E42BB9">
        <w:t>UMbillamount</w:t>
      </w:r>
      <w:proofErr w:type="spellEnd"/>
      <w:r w:rsidRPr="00E42BB9">
        <w:t xml:space="preserve"> to the recurring charge. (If </w:t>
      </w:r>
      <w:proofErr w:type="spellStart"/>
      <w:r w:rsidRPr="00E42BB9">
        <w:t>UMbillamount</w:t>
      </w:r>
      <w:proofErr w:type="spellEnd"/>
      <w:r w:rsidRPr="00E42BB9">
        <w:t xml:space="preserve"> is left empty, </w:t>
      </w:r>
      <w:proofErr w:type="spellStart"/>
      <w:r w:rsidRPr="00E42BB9">
        <w:t>UMamount</w:t>
      </w:r>
      <w:proofErr w:type="spellEnd"/>
      <w:r w:rsidRPr="00E42BB9">
        <w:t xml:space="preserve"> will be the recurring charge.)If you do not want to enable recurring billing for this customer, set </w:t>
      </w:r>
      <w:proofErr w:type="spellStart"/>
      <w:r w:rsidRPr="00E42BB9">
        <w:t>UMschedule</w:t>
      </w:r>
      <w:proofErr w:type="spellEnd"/>
      <w:r w:rsidRPr="00E42BB9">
        <w:t xml:space="preserve">=disabled. </w:t>
      </w:r>
    </w:p>
    <w:p w:rsidR="00E42BB9" w:rsidRPr="00E42BB9" w:rsidRDefault="00E42BB9" w:rsidP="00E42BB9"/>
    <w:p w:rsidR="00E42BB9" w:rsidRPr="00E42BB9" w:rsidRDefault="00E42BB9" w:rsidP="00E42BB9">
      <w:pPr>
        <w:rPr>
          <w:u w:val="single"/>
        </w:rPr>
      </w:pPr>
      <w:bookmarkStart w:id="1" w:name="split_payments"/>
      <w:r w:rsidRPr="00E42BB9">
        <w:rPr>
          <w:u w:val="single"/>
        </w:rPr>
        <w:t>Split Payments</w:t>
      </w:r>
      <w:bookmarkEnd w:id="1"/>
    </w:p>
    <w:p w:rsidR="00E42BB9" w:rsidRDefault="00E42BB9" w:rsidP="00E42BB9">
      <w:r>
        <w:t xml:space="preserve">The transaction </w:t>
      </w:r>
      <w:r w:rsidRPr="00E42BB9">
        <w:t>API</w:t>
      </w:r>
      <w:r>
        <w:t xml:space="preserve"> can process multiple payments to multiple merchants/source keys in single call. This is useful in cases where a base sale is processed by the merchant and a separate handling fee is processed by another merchant. In the following examples we will use the scenario of a concert where </w:t>
      </w:r>
      <w:r>
        <w:lastRenderedPageBreak/>
        <w:t xml:space="preserve">the ticket price is $25 dollars collected by the venue plus a $2 handling fee that is collected by the servicing company. The venue and the servicing company have two separate merchant accounts and two separate source keys. </w:t>
      </w:r>
    </w:p>
    <w:p w:rsidR="00E42BB9" w:rsidRPr="00E42BB9" w:rsidRDefault="00E42BB9" w:rsidP="00E4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2BB9" w:rsidRDefault="00E42BB9"/>
    <w:p w:rsidR="00E42BB9" w:rsidRDefault="00E42BB9"/>
    <w:sectPr w:rsidR="00E42BB9" w:rsidSect="00A8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82A6B"/>
    <w:multiLevelType w:val="multilevel"/>
    <w:tmpl w:val="16F6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D05C1C"/>
    <w:multiLevelType w:val="hybridMultilevel"/>
    <w:tmpl w:val="BA50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D1500"/>
    <w:rsid w:val="004A6123"/>
    <w:rsid w:val="009C2BA2"/>
    <w:rsid w:val="009D61FC"/>
    <w:rsid w:val="00A03F64"/>
    <w:rsid w:val="00A85D92"/>
    <w:rsid w:val="00AD1500"/>
    <w:rsid w:val="00E42BB9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paragraph" w:styleId="Heading3">
    <w:name w:val="heading 3"/>
    <w:basedOn w:val="Normal"/>
    <w:link w:val="Heading3Char"/>
    <w:uiPriority w:val="9"/>
    <w:qFormat/>
    <w:rsid w:val="00E42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B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5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2B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2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E42BB9"/>
  </w:style>
  <w:style w:type="paragraph" w:styleId="ListParagraph">
    <w:name w:val="List Paragraph"/>
    <w:basedOn w:val="Normal"/>
    <w:uiPriority w:val="34"/>
    <w:qFormat/>
    <w:rsid w:val="00E42BB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42BB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usaepay.com/developer/phplibr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usaepay.com/developer/soap" TargetMode="External"/><Relationship Id="rId5" Type="http://schemas.openxmlformats.org/officeDocument/2006/relationships/hyperlink" Target="http://wiki.usaepay.com/developer/transaction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3</cp:revision>
  <dcterms:created xsi:type="dcterms:W3CDTF">2012-02-16T19:21:00Z</dcterms:created>
  <dcterms:modified xsi:type="dcterms:W3CDTF">2012-02-16T19:53:00Z</dcterms:modified>
</cp:coreProperties>
</file>