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4CE" w:rsidRPr="006852FE" w:rsidRDefault="006852FE" w:rsidP="006852FE">
      <w:pPr>
        <w:jc w:val="center"/>
        <w:rPr>
          <w:rFonts w:ascii="Times New Roman" w:hAnsi="Times New Roman" w:cs="Times New Roman"/>
          <w:sz w:val="32"/>
          <w:szCs w:val="28"/>
        </w:rPr>
      </w:pPr>
      <w:r w:rsidRPr="006852FE">
        <w:rPr>
          <w:rFonts w:ascii="Times New Roman" w:hAnsi="Times New Roman" w:cs="Times New Roman"/>
          <w:sz w:val="32"/>
          <w:szCs w:val="28"/>
        </w:rPr>
        <w:t>Задание 2.5</w:t>
      </w:r>
    </w:p>
    <w:p w:rsidR="006852FE" w:rsidRDefault="006852FE" w:rsidP="00685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852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очень удобен для пользователя, желающего работать с матрицами. В программе присутствует огромное количество как вводимых с клавиатуры, так и встроенных формул.</w:t>
      </w:r>
    </w:p>
    <w:p w:rsidR="006852FE" w:rsidRDefault="006852FE" w:rsidP="00685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рассмотрим </w:t>
      </w:r>
      <w:r w:rsidRPr="00B42A57">
        <w:rPr>
          <w:rFonts w:ascii="Times New Roman" w:hAnsi="Times New Roman" w:cs="Times New Roman"/>
          <w:i/>
          <w:sz w:val="28"/>
          <w:szCs w:val="28"/>
        </w:rPr>
        <w:t>формулы</w:t>
      </w:r>
      <w:r w:rsidR="00FE14CE" w:rsidRPr="00B42A57">
        <w:rPr>
          <w:rFonts w:ascii="Times New Roman" w:hAnsi="Times New Roman" w:cs="Times New Roman"/>
          <w:i/>
          <w:sz w:val="28"/>
          <w:szCs w:val="28"/>
        </w:rPr>
        <w:t xml:space="preserve"> вводимые с клавиатуры</w:t>
      </w:r>
      <w:r w:rsidR="00FE14CE">
        <w:rPr>
          <w:rFonts w:ascii="Times New Roman" w:hAnsi="Times New Roman" w:cs="Times New Roman"/>
          <w:sz w:val="28"/>
          <w:szCs w:val="28"/>
        </w:rPr>
        <w:t>:</w:t>
      </w:r>
    </w:p>
    <w:p w:rsidR="006852FE" w:rsidRDefault="00FE14CE" w:rsidP="006852FE">
      <w:pPr>
        <w:rPr>
          <w:rFonts w:ascii="Times New Roman" w:hAnsi="Times New Roman" w:cs="Times New Roman"/>
          <w:sz w:val="28"/>
          <w:szCs w:val="28"/>
        </w:rPr>
      </w:pPr>
      <w:r w:rsidRPr="00FE14CE">
        <w:rPr>
          <w:rFonts w:ascii="Times New Roman" w:hAnsi="Times New Roman" w:cs="Times New Roman"/>
          <w:b/>
          <w:sz w:val="28"/>
          <w:szCs w:val="28"/>
        </w:rPr>
        <w:t>Сложение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для сложения двух матриц нужно сложить значение элемента, находящегося в первой строке, первого столбца первой матрицы и первой строки первого столбца второй матрицы. Записать результат в свободную ячейку и получившуюся формулу применить к строкам </w:t>
      </w:r>
      <w:r w:rsidR="00F34D25">
        <w:rPr>
          <w:rFonts w:ascii="Times New Roman" w:hAnsi="Times New Roman" w:cs="Times New Roman"/>
          <w:sz w:val="28"/>
          <w:szCs w:val="28"/>
        </w:rPr>
        <w:t>и столбцам, соответствующим размерам матрицы</w:t>
      </w:r>
    </w:p>
    <w:p w:rsidR="00F34D25" w:rsidRDefault="00F34D25" w:rsidP="00685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параметры: матрицы должны быть одинакового размера</w:t>
      </w:r>
    </w:p>
    <w:p w:rsidR="00F34D25" w:rsidRDefault="00F34D25" w:rsidP="00685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Вычитание:</w:t>
      </w:r>
      <w:r>
        <w:rPr>
          <w:rFonts w:ascii="Times New Roman" w:hAnsi="Times New Roman" w:cs="Times New Roman"/>
          <w:sz w:val="28"/>
          <w:szCs w:val="28"/>
        </w:rPr>
        <w:t xml:space="preserve"> принцип реализации вычитания схож со сложением, также берем первые элементы, находим их разность и применяем формулу к остальным элементам.</w:t>
      </w:r>
    </w:p>
    <w:p w:rsidR="00F34D25" w:rsidRDefault="00F34D25" w:rsidP="00685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параметры: матрицы должны быть одинакового размера.</w:t>
      </w:r>
    </w:p>
    <w:p w:rsidR="00F34D25" w:rsidRPr="00F34D25" w:rsidRDefault="00F34D25" w:rsidP="00685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Умножение матрицы на число:</w:t>
      </w:r>
      <w:r>
        <w:rPr>
          <w:rFonts w:ascii="Times New Roman" w:hAnsi="Times New Roman" w:cs="Times New Roman"/>
          <w:sz w:val="28"/>
          <w:szCs w:val="28"/>
        </w:rPr>
        <w:t xml:space="preserve"> умножаем число на элемент первой строки первого столбца и применяем формулу к такому же количеству строк и столбцов, что и в матрице.</w:t>
      </w:r>
    </w:p>
    <w:p w:rsidR="006852FE" w:rsidRDefault="00B42A57" w:rsidP="006852FE">
      <w:pPr>
        <w:rPr>
          <w:rFonts w:ascii="Times New Roman" w:hAnsi="Times New Roman" w:cs="Times New Roman"/>
          <w:i/>
          <w:sz w:val="28"/>
          <w:szCs w:val="28"/>
        </w:rPr>
      </w:pPr>
      <w:r w:rsidRPr="00B42A57">
        <w:rPr>
          <w:rFonts w:ascii="Times New Roman" w:hAnsi="Times New Roman" w:cs="Times New Roman"/>
          <w:i/>
          <w:sz w:val="28"/>
          <w:szCs w:val="28"/>
        </w:rPr>
        <w:t xml:space="preserve">Встроенные в </w:t>
      </w:r>
      <w:r w:rsidRPr="00B42A57">
        <w:rPr>
          <w:rFonts w:ascii="Times New Roman" w:hAnsi="Times New Roman" w:cs="Times New Roman"/>
          <w:i/>
          <w:sz w:val="28"/>
          <w:szCs w:val="28"/>
          <w:lang w:val="en-US"/>
        </w:rPr>
        <w:t xml:space="preserve">Excel </w:t>
      </w:r>
      <w:r w:rsidRPr="00B42A57">
        <w:rPr>
          <w:rFonts w:ascii="Times New Roman" w:hAnsi="Times New Roman" w:cs="Times New Roman"/>
          <w:i/>
          <w:sz w:val="28"/>
          <w:szCs w:val="28"/>
        </w:rPr>
        <w:t>формулы:</w:t>
      </w:r>
    </w:p>
    <w:p w:rsidR="00B42A57" w:rsidRDefault="00B42A57" w:rsidP="00685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МУМНОЖ(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матрица1</w:t>
      </w:r>
      <w:r w:rsidRPr="00B42A57">
        <w:rPr>
          <w:rFonts w:ascii="Times New Roman" w:hAnsi="Times New Roman" w:cs="Times New Roman"/>
          <w:b/>
          <w:sz w:val="28"/>
          <w:szCs w:val="28"/>
        </w:rPr>
        <w:t>;</w:t>
      </w:r>
      <w:r>
        <w:rPr>
          <w:rFonts w:ascii="Times New Roman" w:hAnsi="Times New Roman" w:cs="Times New Roman"/>
          <w:b/>
          <w:sz w:val="28"/>
          <w:szCs w:val="28"/>
        </w:rPr>
        <w:t xml:space="preserve"> матрица2)»: </w:t>
      </w:r>
      <w:r>
        <w:rPr>
          <w:rFonts w:ascii="Times New Roman" w:hAnsi="Times New Roman" w:cs="Times New Roman"/>
          <w:sz w:val="28"/>
          <w:szCs w:val="28"/>
        </w:rPr>
        <w:t>функция умножения матриц друг на друга.</w:t>
      </w:r>
    </w:p>
    <w:p w:rsidR="00B42A57" w:rsidRDefault="00B42A57" w:rsidP="00685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параметры: количество столбцов первой матрицы должно совпадать с количеством строк второй</w:t>
      </w:r>
    </w:p>
    <w:p w:rsidR="00386701" w:rsidRDefault="00280F80" w:rsidP="00685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6701">
        <w:rPr>
          <w:rFonts w:ascii="Times New Roman" w:hAnsi="Times New Roman" w:cs="Times New Roman"/>
          <w:b/>
          <w:sz w:val="28"/>
          <w:szCs w:val="28"/>
        </w:rPr>
        <w:t>«</w:t>
      </w:r>
      <w:r w:rsidR="00386701" w:rsidRPr="00386701">
        <w:rPr>
          <w:rFonts w:ascii="Times New Roman" w:hAnsi="Times New Roman" w:cs="Times New Roman"/>
          <w:b/>
          <w:sz w:val="28"/>
          <w:szCs w:val="28"/>
        </w:rPr>
        <w:t>МОПРЕД</w:t>
      </w:r>
      <w:r w:rsidR="00386701">
        <w:rPr>
          <w:rFonts w:ascii="Times New Roman" w:hAnsi="Times New Roman" w:cs="Times New Roman"/>
          <w:b/>
          <w:sz w:val="28"/>
          <w:szCs w:val="28"/>
        </w:rPr>
        <w:t xml:space="preserve">(матрица)»: </w:t>
      </w:r>
      <w:r w:rsidR="00386701">
        <w:rPr>
          <w:rFonts w:ascii="Times New Roman" w:hAnsi="Times New Roman" w:cs="Times New Roman"/>
          <w:sz w:val="28"/>
          <w:szCs w:val="28"/>
        </w:rPr>
        <w:t>функция, которая возвращает значение определителя матрицы.</w:t>
      </w:r>
    </w:p>
    <w:p w:rsidR="00386701" w:rsidRDefault="00386701" w:rsidP="00685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параметры: определитель высчитывается только для квадратных матриц.</w:t>
      </w:r>
    </w:p>
    <w:p w:rsidR="00386701" w:rsidRDefault="00386701" w:rsidP="00685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«МОБР(матрица)»: </w:t>
      </w:r>
      <w:r>
        <w:rPr>
          <w:rFonts w:ascii="Times New Roman" w:hAnsi="Times New Roman" w:cs="Times New Roman"/>
          <w:sz w:val="28"/>
          <w:szCs w:val="28"/>
        </w:rPr>
        <w:t xml:space="preserve">функция, которая возвращает обратную матрицу (матрицу, </w:t>
      </w:r>
      <w:r w:rsidRPr="00386701">
        <w:rPr>
          <w:rFonts w:ascii="Times New Roman" w:hAnsi="Times New Roman" w:cs="Times New Roman"/>
          <w:sz w:val="28"/>
          <w:szCs w:val="28"/>
        </w:rPr>
        <w:t>при умножении на которую исходная матрица</w:t>
      </w:r>
      <w:r>
        <w:rPr>
          <w:rFonts w:ascii="Times New Roman" w:hAnsi="Times New Roman" w:cs="Times New Roman"/>
          <w:sz w:val="28"/>
          <w:szCs w:val="28"/>
        </w:rPr>
        <w:t xml:space="preserve"> дает в результате единичную)</w:t>
      </w:r>
    </w:p>
    <w:p w:rsidR="00386701" w:rsidRDefault="00386701" w:rsidP="00685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</w:t>
      </w:r>
      <w:r w:rsidR="00280F80">
        <w:rPr>
          <w:rFonts w:ascii="Times New Roman" w:hAnsi="Times New Roman" w:cs="Times New Roman"/>
          <w:sz w:val="28"/>
          <w:szCs w:val="28"/>
        </w:rPr>
        <w:t xml:space="preserve">полнительные параметры: обратная </w:t>
      </w:r>
      <w:proofErr w:type="spellStart"/>
      <w:r w:rsidR="00280F80">
        <w:rPr>
          <w:rFonts w:ascii="Times New Roman" w:hAnsi="Times New Roman" w:cs="Times New Roman"/>
          <w:sz w:val="28"/>
          <w:szCs w:val="28"/>
        </w:rPr>
        <w:t>мартрица</w:t>
      </w:r>
      <w:proofErr w:type="spellEnd"/>
      <w:r w:rsidR="00280F80">
        <w:rPr>
          <w:rFonts w:ascii="Times New Roman" w:hAnsi="Times New Roman" w:cs="Times New Roman"/>
          <w:sz w:val="28"/>
          <w:szCs w:val="28"/>
        </w:rPr>
        <w:t xml:space="preserve"> должна быть такого же размера что и исходная.</w:t>
      </w:r>
    </w:p>
    <w:p w:rsidR="00280F80" w:rsidRDefault="00280F80" w:rsidP="00685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«ЕДИН(размер)»: </w:t>
      </w:r>
      <w:r>
        <w:rPr>
          <w:rFonts w:ascii="Times New Roman" w:hAnsi="Times New Roman" w:cs="Times New Roman"/>
          <w:sz w:val="28"/>
          <w:szCs w:val="28"/>
        </w:rPr>
        <w:t>функция, которая возвращает единичную матрицу указанного массива</w:t>
      </w:r>
    </w:p>
    <w:p w:rsidR="00192445" w:rsidRDefault="00192445" w:rsidP="006852FE">
      <w:pPr>
        <w:rPr>
          <w:rFonts w:ascii="Times New Roman" w:hAnsi="Times New Roman" w:cs="Times New Roman"/>
          <w:sz w:val="28"/>
          <w:szCs w:val="28"/>
        </w:rPr>
      </w:pPr>
    </w:p>
    <w:p w:rsidR="00A031B2" w:rsidRPr="00A031B2" w:rsidRDefault="00280F80" w:rsidP="00A031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Представленные выше функции относятся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80F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матема</w:t>
      </w:r>
      <w:r w:rsidR="00192445">
        <w:rPr>
          <w:rFonts w:ascii="Times New Roman" w:hAnsi="Times New Roman" w:cs="Times New Roman"/>
          <w:sz w:val="28"/>
          <w:szCs w:val="28"/>
        </w:rPr>
        <w:t>тическим, но также среди функций</w:t>
      </w:r>
      <w:r>
        <w:rPr>
          <w:rFonts w:ascii="Times New Roman" w:hAnsi="Times New Roman" w:cs="Times New Roman"/>
          <w:sz w:val="28"/>
          <w:szCs w:val="28"/>
        </w:rPr>
        <w:t xml:space="preserve"> существ</w:t>
      </w:r>
      <w:r w:rsidR="00A031B2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ет </w:t>
      </w:r>
      <w:r w:rsidR="00A031B2">
        <w:rPr>
          <w:rFonts w:ascii="Times New Roman" w:hAnsi="Times New Roman" w:cs="Times New Roman"/>
          <w:sz w:val="28"/>
          <w:szCs w:val="28"/>
        </w:rPr>
        <w:t>раздел «Ссылки и массивы»</w:t>
      </w:r>
      <w:r w:rsidR="00A031B2">
        <w:t>.</w:t>
      </w:r>
    </w:p>
    <w:p w:rsidR="00280F80" w:rsidRPr="00280F80" w:rsidRDefault="00A031B2" w:rsidP="00A031B2">
      <w:pPr>
        <w:rPr>
          <w:rFonts w:ascii="Times New Roman" w:hAnsi="Times New Roman" w:cs="Times New Roman"/>
          <w:sz w:val="28"/>
          <w:szCs w:val="28"/>
        </w:rPr>
      </w:pPr>
      <w:r w:rsidRPr="00A031B2">
        <w:rPr>
          <w:rFonts w:ascii="Times New Roman" w:hAnsi="Times New Roman" w:cs="Times New Roman"/>
          <w:sz w:val="28"/>
          <w:szCs w:val="28"/>
        </w:rPr>
        <w:t>Большинство функций данной категории предназначено для извлечения определённых значений из массивов данных либо на основании других заданных значений, либо просто по номеру этих значений</w:t>
      </w:r>
      <w:r>
        <w:rPr>
          <w:rFonts w:ascii="Times New Roman" w:hAnsi="Times New Roman" w:cs="Times New Roman"/>
          <w:sz w:val="28"/>
          <w:szCs w:val="28"/>
        </w:rPr>
        <w:t>. Вот некоторые из функций</w:t>
      </w:r>
      <w:r w:rsidR="00192445">
        <w:rPr>
          <w:rFonts w:ascii="Times New Roman" w:hAnsi="Times New Roman" w:cs="Times New Roman"/>
          <w:sz w:val="28"/>
          <w:szCs w:val="28"/>
        </w:rPr>
        <w:t>, которые могут помочь при работе с матрицами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:</w:t>
      </w:r>
    </w:p>
    <w:p w:rsidR="00280F80" w:rsidRDefault="00280F80" w:rsidP="00280F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«ТРАНСП(матрица)»:</w:t>
      </w:r>
      <w:r>
        <w:rPr>
          <w:rFonts w:ascii="Times New Roman" w:hAnsi="Times New Roman" w:cs="Times New Roman"/>
          <w:sz w:val="28"/>
          <w:szCs w:val="28"/>
        </w:rPr>
        <w:t xml:space="preserve"> функция транспонирования матриц (меняет местами значения строк и столбцов).</w:t>
      </w:r>
    </w:p>
    <w:p w:rsidR="00280F80" w:rsidRDefault="00280F80" w:rsidP="00280F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параметры: формула транспонирования матрицы применяется к ячейкам уже с учетом перемены местами столбцов и строк.</w:t>
      </w:r>
    </w:p>
    <w:p w:rsidR="00386701" w:rsidRDefault="00A031B2" w:rsidP="00685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«СТРОКА(диапазон)»:</w:t>
      </w:r>
      <w:r w:rsidRPr="00A031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31B2">
        <w:rPr>
          <w:rFonts w:ascii="Times New Roman" w:hAnsi="Times New Roman" w:cs="Times New Roman"/>
          <w:sz w:val="28"/>
          <w:szCs w:val="28"/>
        </w:rPr>
        <w:t>Определяет номер строки, определяемой ссылкой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31B2" w:rsidRPr="00A031B2" w:rsidRDefault="00A031B2" w:rsidP="00685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параметры: можно применить как к отдельному элементу, так и к определенному диапазону ячеек</w:t>
      </w:r>
    </w:p>
    <w:p w:rsidR="00A031B2" w:rsidRDefault="00A031B2" w:rsidP="00685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«СТОЛБЕЦ(диапазон)»: </w:t>
      </w:r>
      <w:r w:rsidRPr="00A031B2">
        <w:rPr>
          <w:rFonts w:ascii="Times New Roman" w:hAnsi="Times New Roman" w:cs="Times New Roman"/>
          <w:sz w:val="28"/>
          <w:szCs w:val="28"/>
        </w:rPr>
        <w:t>Определяет номер столбца, на который указывает ссылка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31B2" w:rsidRPr="00A031B2" w:rsidRDefault="00A031B2" w:rsidP="00A031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параметры: можно применить как к отдельному элементу, так и к определенному диапазону ячеек</w:t>
      </w:r>
    </w:p>
    <w:p w:rsidR="00A031B2" w:rsidRPr="00192445" w:rsidRDefault="00A031B2" w:rsidP="00685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«ЧИСЛСТОЛБ</w:t>
      </w:r>
      <w:r w:rsidR="00192445">
        <w:rPr>
          <w:rFonts w:ascii="Times New Roman" w:hAnsi="Times New Roman" w:cs="Times New Roman"/>
          <w:b/>
          <w:sz w:val="28"/>
          <w:szCs w:val="28"/>
        </w:rPr>
        <w:t>(диапазон)</w:t>
      </w:r>
      <w:r>
        <w:rPr>
          <w:rFonts w:ascii="Times New Roman" w:hAnsi="Times New Roman" w:cs="Times New Roman"/>
          <w:b/>
          <w:sz w:val="28"/>
          <w:szCs w:val="28"/>
        </w:rPr>
        <w:t>»:</w:t>
      </w:r>
      <w:r w:rsidR="001924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2445" w:rsidRPr="00192445">
        <w:rPr>
          <w:rFonts w:ascii="Times New Roman" w:hAnsi="Times New Roman" w:cs="Times New Roman"/>
          <w:sz w:val="28"/>
          <w:szCs w:val="28"/>
        </w:rPr>
        <w:t>Определяет количест</w:t>
      </w:r>
      <w:r w:rsidR="00192445">
        <w:rPr>
          <w:rFonts w:ascii="Times New Roman" w:hAnsi="Times New Roman" w:cs="Times New Roman"/>
          <w:sz w:val="28"/>
          <w:szCs w:val="28"/>
        </w:rPr>
        <w:t>во столбцов в массиве.</w:t>
      </w:r>
    </w:p>
    <w:p w:rsidR="00A031B2" w:rsidRDefault="00A031B2" w:rsidP="00685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«ЧСТРОК</w:t>
      </w:r>
      <w:r w:rsidR="00192445">
        <w:rPr>
          <w:rFonts w:ascii="Times New Roman" w:hAnsi="Times New Roman" w:cs="Times New Roman"/>
          <w:b/>
          <w:sz w:val="28"/>
          <w:szCs w:val="28"/>
        </w:rPr>
        <w:t>(диапазон)</w:t>
      </w:r>
      <w:r>
        <w:rPr>
          <w:rFonts w:ascii="Times New Roman" w:hAnsi="Times New Roman" w:cs="Times New Roman"/>
          <w:b/>
          <w:sz w:val="28"/>
          <w:szCs w:val="28"/>
        </w:rPr>
        <w:t>»:</w:t>
      </w:r>
      <w:r w:rsidR="001924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2445">
        <w:rPr>
          <w:rFonts w:ascii="Times New Roman" w:hAnsi="Times New Roman" w:cs="Times New Roman"/>
          <w:sz w:val="28"/>
          <w:szCs w:val="28"/>
        </w:rPr>
        <w:t>Определяет количество строк в ссылке.</w:t>
      </w:r>
    </w:p>
    <w:p w:rsidR="00192445" w:rsidRPr="00192445" w:rsidRDefault="00192445" w:rsidP="006852FE">
      <w:pPr>
        <w:rPr>
          <w:rFonts w:ascii="Times New Roman" w:hAnsi="Times New Roman" w:cs="Times New Roman"/>
          <w:sz w:val="28"/>
          <w:szCs w:val="28"/>
        </w:rPr>
      </w:pPr>
    </w:p>
    <w:sectPr w:rsidR="00192445" w:rsidRPr="00192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62F"/>
    <w:rsid w:val="00192445"/>
    <w:rsid w:val="00280F80"/>
    <w:rsid w:val="0035162F"/>
    <w:rsid w:val="00386701"/>
    <w:rsid w:val="004C3BD2"/>
    <w:rsid w:val="006852FE"/>
    <w:rsid w:val="00921273"/>
    <w:rsid w:val="00A031B2"/>
    <w:rsid w:val="00B42A57"/>
    <w:rsid w:val="00F34D25"/>
    <w:rsid w:val="00FE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D9CF9A-655B-44DA-BE8B-F090399C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0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2018-09-28T19:30:00Z</dcterms:created>
  <dcterms:modified xsi:type="dcterms:W3CDTF">2018-09-28T21:41:00Z</dcterms:modified>
</cp:coreProperties>
</file>