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F6" w:rsidRPr="00B83A3A" w:rsidRDefault="001C31F6">
      <w:pPr>
        <w:pStyle w:val="a6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 буклета — внутренний"/>
      </w:tblPr>
      <w:tblGrid>
        <w:gridCol w:w="4176"/>
        <w:gridCol w:w="576"/>
        <w:gridCol w:w="576"/>
        <w:gridCol w:w="4176"/>
        <w:gridCol w:w="576"/>
        <w:gridCol w:w="576"/>
        <w:gridCol w:w="4032"/>
      </w:tblGrid>
      <w:tr w:rsidR="001C31F6" w:rsidRPr="00B83A3A">
        <w:trPr>
          <w:trHeight w:hRule="exact" w:val="10800"/>
        </w:trPr>
        <w:tc>
          <w:tcPr>
            <w:tcW w:w="4176" w:type="dxa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1C31F6" w:rsidRPr="00B83A3A" w:rsidTr="00E47824">
              <w:trPr>
                <w:trHeight w:hRule="exact" w:val="3160"/>
              </w:trPr>
              <w:tc>
                <w:tcPr>
                  <w:tcW w:w="4100" w:type="dxa"/>
                </w:tcPr>
                <w:p w:rsidR="001C31F6" w:rsidRPr="00B83A3A" w:rsidRDefault="00D20A6E">
                  <w:pPr>
                    <w:spacing w:after="200" w:line="264" w:lineRule="auto"/>
                  </w:pPr>
                  <w:r w:rsidRPr="00D20A6E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203878" cy="1999488"/>
                        <wp:effectExtent l="0" t="0" r="6350" b="1270"/>
                        <wp:docPr id="1" name="Рисунок 1" descr="C:\Users\Denis\Documents\дз\ИТ в математике\ЛБ3, Maxima\ВСР\Часть 3\Maxima-new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nis\Documents\дз\ИТ в математике\ЛБ3, Maxima\ВСР\Часть 3\Maxima-new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4417" cy="20090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C31F6" w:rsidRPr="00B83A3A" w:rsidTr="00E47824">
              <w:trPr>
                <w:trHeight w:hRule="exact" w:val="7144"/>
              </w:trPr>
              <w:tc>
                <w:tcPr>
                  <w:tcW w:w="4100" w:type="dxa"/>
                </w:tcPr>
                <w:p w:rsidR="001C31F6" w:rsidRPr="00225731" w:rsidRDefault="00D20A6E">
                  <w:pPr>
                    <w:pStyle w:val="2"/>
                    <w:outlineLvl w:val="1"/>
                    <w:rPr>
                      <w:sz w:val="40"/>
                    </w:rPr>
                  </w:pPr>
                  <w:r w:rsidRPr="00225731">
                    <w:rPr>
                      <w:sz w:val="40"/>
                      <w:lang w:bidi="ru-RU"/>
                    </w:rPr>
                    <w:t>Приведение матриц к ступенчатому виду</w:t>
                  </w:r>
                </w:p>
                <w:p w:rsidR="001C31F6" w:rsidRPr="00225731" w:rsidRDefault="00D20A6E">
                  <w:pPr>
                    <w:pStyle w:val="3"/>
                    <w:outlineLvl w:val="2"/>
                    <w:rPr>
                      <w:sz w:val="32"/>
                    </w:rPr>
                  </w:pPr>
                  <w:r w:rsidRPr="00225731">
                    <w:rPr>
                      <w:sz w:val="32"/>
                      <w:lang w:bidi="ru-RU"/>
                    </w:rPr>
                    <w:t>Ступенчатый вид матрицы</w:t>
                  </w:r>
                </w:p>
                <w:p w:rsidR="00D20A6E" w:rsidRDefault="00D20A6E" w:rsidP="00D20A6E">
                  <w:pPr>
                    <w:rPr>
                      <w:sz w:val="24"/>
                    </w:rPr>
                  </w:pPr>
                  <w:r w:rsidRPr="00225731">
                    <w:rPr>
                      <w:sz w:val="24"/>
                    </w:rPr>
                    <w:t xml:space="preserve">Ступенчатой называется матрица, которая содержит </w:t>
                  </w:r>
                  <w:r w:rsidR="00225731" w:rsidRPr="00225731">
                    <w:rPr>
                      <w:b/>
                      <w:sz w:val="24"/>
                      <w:lang w:val="en-US"/>
                    </w:rPr>
                    <w:t>m</w:t>
                  </w:r>
                  <w:r w:rsidRPr="00225731">
                    <w:rPr>
                      <w:sz w:val="24"/>
                    </w:rPr>
                    <w:t xml:space="preserve"> строк и у которой первые </w:t>
                  </w:r>
                  <w:r w:rsidR="00225731" w:rsidRPr="00225731">
                    <w:rPr>
                      <w:b/>
                      <w:sz w:val="24"/>
                      <w:lang w:val="en-US"/>
                    </w:rPr>
                    <w:t>r</w:t>
                  </w:r>
                  <w:r w:rsidR="00225731" w:rsidRPr="00225731">
                    <w:rPr>
                      <w:b/>
                      <w:sz w:val="24"/>
                    </w:rPr>
                    <w:t>≤</w:t>
                  </w:r>
                  <w:r w:rsidR="00225731" w:rsidRPr="00225731">
                    <w:rPr>
                      <w:b/>
                      <w:sz w:val="24"/>
                      <w:lang w:val="en-US"/>
                    </w:rPr>
                    <w:t>m</w:t>
                  </w:r>
                  <w:r w:rsidRPr="00225731">
                    <w:rPr>
                      <w:sz w:val="24"/>
                    </w:rPr>
                    <w:t xml:space="preserve"> диагональных элементов ненулевые, а элементы, лежащие ниже главной диагонали и элементы последних</w:t>
                  </w:r>
                  <w:r w:rsidR="00225731" w:rsidRPr="00225731">
                    <w:rPr>
                      <w:sz w:val="24"/>
                    </w:rPr>
                    <w:t xml:space="preserve"> </w:t>
                  </w:r>
                  <w:r w:rsidR="00225731" w:rsidRPr="00225731">
                    <w:rPr>
                      <w:b/>
                      <w:sz w:val="24"/>
                      <w:lang w:val="en-US"/>
                    </w:rPr>
                    <w:t>m</w:t>
                  </w:r>
                  <w:r w:rsidR="00225731" w:rsidRPr="00225731">
                    <w:rPr>
                      <w:b/>
                      <w:sz w:val="24"/>
                    </w:rPr>
                    <w:t>-</w:t>
                  </w:r>
                  <w:r w:rsidR="00225731" w:rsidRPr="00225731">
                    <w:rPr>
                      <w:b/>
                      <w:sz w:val="24"/>
                      <w:lang w:val="en-US"/>
                    </w:rPr>
                    <w:t>r</w:t>
                  </w:r>
                  <w:r w:rsidR="00225731" w:rsidRPr="00225731">
                    <w:rPr>
                      <w:b/>
                      <w:sz w:val="24"/>
                    </w:rPr>
                    <w:t xml:space="preserve"> </w:t>
                  </w:r>
                  <w:r w:rsidR="00225731" w:rsidRPr="00225731">
                    <w:rPr>
                      <w:sz w:val="24"/>
                    </w:rPr>
                    <w:t>строк</w:t>
                  </w:r>
                  <w:r w:rsidRPr="00225731">
                    <w:rPr>
                      <w:sz w:val="24"/>
                    </w:rPr>
                    <w:t xml:space="preserve"> равны нулю</w:t>
                  </w:r>
                </w:p>
                <w:p w:rsidR="00225731" w:rsidRDefault="00225731" w:rsidP="00D20A6E">
                  <w:pPr>
                    <w:rPr>
                      <w:sz w:val="24"/>
                    </w:rPr>
                  </w:pPr>
                </w:p>
                <w:p w:rsidR="00225731" w:rsidRDefault="00225731" w:rsidP="00D20A6E">
                  <w:pPr>
                    <w:rPr>
                      <w:sz w:val="24"/>
                    </w:rPr>
                  </w:pPr>
                </w:p>
                <w:p w:rsidR="00225731" w:rsidRPr="00225731" w:rsidRDefault="00225731" w:rsidP="00D20A6E">
                  <w:pPr>
                    <w:rPr>
                      <w:sz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495550" cy="1209965"/>
                        <wp:effectExtent l="0" t="0" r="0" b="9525"/>
                        <wp:docPr id="8" name="Рисунок 8" descr="ÐÐ°ÑÑÐ¸Ð½ÐºÐ¸ Ð¿Ð¾ Ð·Ð°Ð¿ÑÐ¾ÑÑ ÑÑÑÐ¿ÐµÐ½ÑÐ°ÑÑÐ¹ Ð²Ð¸Ð´ Ð¼Ð°ÑÑÐ¸ÑÑ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ÐÐ°ÑÑÐ¸Ð½ÐºÐ¸ Ð¿Ð¾ Ð·Ð°Ð¿ÑÐ¾ÑÑ ÑÑÑÐ¿ÐµÐ½ÑÐ°ÑÑÐ¹ Ð²Ð¸Ð´ Ð¼Ð°ÑÑÐ¸ÑÑ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1853" cy="1222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1F6" w:rsidRPr="00B83A3A" w:rsidRDefault="001C31F6">
                  <w:pPr>
                    <w:spacing w:after="200" w:line="264" w:lineRule="auto"/>
                  </w:pP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1C31F6" w:rsidRPr="00B83A3A">
              <w:trPr>
                <w:trHeight w:hRule="exact" w:val="7344"/>
              </w:trPr>
              <w:tc>
                <w:tcPr>
                  <w:tcW w:w="5000" w:type="pct"/>
                </w:tcPr>
                <w:p w:rsidR="001C31F6" w:rsidRPr="00225731" w:rsidRDefault="00B57D8A">
                  <w:pPr>
                    <w:pStyle w:val="2"/>
                    <w:spacing w:before="180"/>
                    <w:outlineLvl w:val="1"/>
                    <w:rPr>
                      <w:sz w:val="40"/>
                    </w:rPr>
                  </w:pPr>
                  <w:r>
                    <w:rPr>
                      <w:sz w:val="40"/>
                      <w:lang w:bidi="ru-RU"/>
                    </w:rPr>
                    <w:t>Как реализовано приведение в программе</w:t>
                  </w:r>
                </w:p>
                <w:p w:rsidR="00B57D8A" w:rsidRPr="00B57D8A" w:rsidRDefault="00B57D8A">
                  <w:pPr>
                    <w:spacing w:after="200" w:line="264" w:lineRule="auto"/>
                    <w:rPr>
                      <w:sz w:val="24"/>
                      <w:lang w:val="en-US"/>
                    </w:rPr>
                  </w:pPr>
                  <w:r w:rsidRPr="00B57D8A">
                    <w:rPr>
                      <w:sz w:val="24"/>
                    </w:rPr>
                    <w:t xml:space="preserve">В </w:t>
                  </w:r>
                  <w:r w:rsidRPr="00B57D8A">
                    <w:rPr>
                      <w:sz w:val="24"/>
                      <w:lang w:val="en-US"/>
                    </w:rPr>
                    <w:t>wxMaxima</w:t>
                  </w:r>
                  <w:r w:rsidRPr="00B57D8A">
                    <w:rPr>
                      <w:sz w:val="24"/>
                    </w:rPr>
                    <w:t xml:space="preserve"> приведение </w:t>
                  </w:r>
                  <w:r>
                    <w:rPr>
                      <w:sz w:val="24"/>
                    </w:rPr>
                    <w:t xml:space="preserve">матрицы </w:t>
                  </w:r>
                  <w:r>
                    <w:rPr>
                      <w:sz w:val="24"/>
                      <w:lang w:val="en-US"/>
                    </w:rPr>
                    <w:t>A</w:t>
                  </w:r>
                </w:p>
                <w:p w:rsidR="00B57D8A" w:rsidRDefault="00B57D8A">
                  <w:pPr>
                    <w:spacing w:after="200" w:line="264" w:lineRule="auto"/>
                    <w:rPr>
                      <w:sz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51A923B" wp14:editId="20F3E101">
                        <wp:extent cx="2651760" cy="1046480"/>
                        <wp:effectExtent l="0" t="0" r="0" b="127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1760" cy="1046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31F6" w:rsidRDefault="00B57D8A">
                  <w:pPr>
                    <w:spacing w:after="200" w:line="264" w:lineRule="auto"/>
                    <w:rPr>
                      <w:sz w:val="24"/>
                    </w:rPr>
                  </w:pPr>
                  <w:r w:rsidRPr="00B57D8A">
                    <w:rPr>
                      <w:sz w:val="24"/>
                    </w:rPr>
                    <w:t xml:space="preserve">к ступенчатому виду производится с </w:t>
                  </w:r>
                  <w:r>
                    <w:rPr>
                      <w:sz w:val="24"/>
                    </w:rPr>
                    <w:t>помощью двух функции:</w:t>
                  </w:r>
                </w:p>
                <w:p w:rsidR="00B57D8A" w:rsidRDefault="00B57D8A">
                  <w:pPr>
                    <w:spacing w:after="200" w:line="264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1) </w:t>
                  </w:r>
                  <w:r>
                    <w:rPr>
                      <w:sz w:val="24"/>
                      <w:lang w:val="en-US"/>
                    </w:rPr>
                    <w:t>triangularize</w:t>
                  </w:r>
                  <w:r w:rsidRPr="00B57D8A">
                    <w:rPr>
                      <w:sz w:val="24"/>
                    </w:rPr>
                    <w:t>(</w:t>
                  </w:r>
                  <w:r>
                    <w:rPr>
                      <w:sz w:val="24"/>
                      <w:lang w:val="en-US"/>
                    </w:rPr>
                    <w:t>A</w:t>
                  </w:r>
                  <w:r w:rsidRPr="00B57D8A">
                    <w:rPr>
                      <w:sz w:val="24"/>
                    </w:rPr>
                    <w:t>)</w:t>
                  </w:r>
                </w:p>
                <w:p w:rsidR="00B57D8A" w:rsidRDefault="00B57D8A">
                  <w:pPr>
                    <w:spacing w:after="200" w:line="264" w:lineRule="auto"/>
                    <w:rPr>
                      <w:sz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31C07601" wp14:editId="334B3366">
                        <wp:extent cx="2143125" cy="1295400"/>
                        <wp:effectExtent l="0" t="0" r="9525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3125" cy="1295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7D8A" w:rsidRPr="00B57D8A" w:rsidRDefault="00B57D8A">
                  <w:pPr>
                    <w:spacing w:after="200" w:line="264" w:lineRule="auto"/>
                    <w:rPr>
                      <w:sz w:val="32"/>
                    </w:rPr>
                  </w:pPr>
                  <w:r w:rsidRPr="00B57D8A">
                    <w:rPr>
                      <w:sz w:val="24"/>
                    </w:rPr>
                    <w:t xml:space="preserve">) </w:t>
                  </w:r>
                  <w:r>
                    <w:rPr>
                      <w:sz w:val="24"/>
                      <w:lang w:val="en-US"/>
                    </w:rPr>
                    <w:t>echelon</w:t>
                  </w:r>
                  <w:r w:rsidRPr="00B57D8A">
                    <w:rPr>
                      <w:sz w:val="24"/>
                    </w:rPr>
                    <w:t>(</w:t>
                  </w:r>
                  <w:r>
                    <w:rPr>
                      <w:sz w:val="24"/>
                      <w:lang w:val="en-US"/>
                    </w:rPr>
                    <w:t>A</w:t>
                  </w:r>
                  <w:r w:rsidRPr="00B57D8A">
                    <w:rPr>
                      <w:sz w:val="24"/>
                    </w:rPr>
                    <w:t>)</w:t>
                  </w:r>
                </w:p>
              </w:tc>
            </w:tr>
            <w:tr w:rsidR="001C31F6" w:rsidRPr="00B83A3A">
              <w:trPr>
                <w:trHeight w:hRule="exact" w:val="288"/>
              </w:trPr>
              <w:tc>
                <w:tcPr>
                  <w:tcW w:w="5000" w:type="pct"/>
                </w:tcPr>
                <w:p w:rsidR="001C31F6" w:rsidRPr="00B83A3A" w:rsidRDefault="001C31F6"/>
              </w:tc>
            </w:tr>
            <w:tr w:rsidR="001C31F6" w:rsidRPr="00B83A3A">
              <w:trPr>
                <w:trHeight w:hRule="exact" w:val="3168"/>
              </w:trPr>
              <w:tc>
                <w:tcPr>
                  <w:tcW w:w="5000" w:type="pct"/>
                </w:tcPr>
                <w:p w:rsidR="001C31F6" w:rsidRDefault="00B57D8A">
                  <w:pPr>
                    <w:spacing w:after="200" w:line="264" w:lineRule="auto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2) echelon(A)</w:t>
                  </w:r>
                </w:p>
                <w:p w:rsidR="00B57D8A" w:rsidRPr="00B57D8A" w:rsidRDefault="00B57D8A">
                  <w:pPr>
                    <w:spacing w:after="200" w:line="264" w:lineRule="auto"/>
                    <w:rPr>
                      <w:sz w:val="24"/>
                      <w:lang w:val="en-US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86D9719" wp14:editId="7B80DA86">
                        <wp:extent cx="1885950" cy="1371600"/>
                        <wp:effectExtent l="0" t="0" r="0" b="0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0" cy="137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576" w:type="dxa"/>
          </w:tcPr>
          <w:p w:rsidR="001C31F6" w:rsidRPr="00B83A3A" w:rsidRDefault="001C31F6">
            <w:pPr>
              <w:spacing w:after="160" w:line="259" w:lineRule="auto"/>
            </w:pPr>
          </w:p>
        </w:tc>
        <w:tc>
          <w:tcPr>
            <w:tcW w:w="4032" w:type="dxa"/>
          </w:tcPr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2519C5" w:rsidRPr="00B83A3A" w:rsidTr="00014078">
              <w:trPr>
                <w:trHeight w:hRule="exact" w:val="7344"/>
              </w:trPr>
              <w:tc>
                <w:tcPr>
                  <w:tcW w:w="5000" w:type="pct"/>
                </w:tcPr>
                <w:p w:rsidR="002519C5" w:rsidRDefault="002519C5" w:rsidP="002519C5">
                  <w:pPr>
                    <w:spacing w:before="200" w:after="200" w:line="264" w:lineRule="auto"/>
                    <w:rPr>
                      <w:sz w:val="24"/>
                      <w:lang w:bidi="ru-RU"/>
                    </w:rPr>
                  </w:pPr>
                  <w:r>
                    <w:rPr>
                      <w:sz w:val="24"/>
                      <w:lang w:bidi="ru-RU"/>
                    </w:rPr>
                    <w:t xml:space="preserve">Как мы видим отличия этих двух функций в том, что </w:t>
                  </w:r>
                  <w:r>
                    <w:rPr>
                      <w:sz w:val="24"/>
                      <w:lang w:val="en-US" w:bidi="ru-RU"/>
                    </w:rPr>
                    <w:t>triangularize</w:t>
                  </w:r>
                  <w:r w:rsidRPr="002519C5">
                    <w:rPr>
                      <w:sz w:val="24"/>
                      <w:lang w:bidi="ru-RU"/>
                    </w:rPr>
                    <w:t xml:space="preserve"> </w:t>
                  </w:r>
                  <w:r>
                    <w:rPr>
                      <w:sz w:val="24"/>
                      <w:lang w:bidi="ru-RU"/>
                    </w:rPr>
                    <w:t xml:space="preserve">преобразовывает матрицу в ступенчатую, оставляя все ее элементы целыми, а </w:t>
                  </w:r>
                  <w:r>
                    <w:rPr>
                      <w:sz w:val="24"/>
                      <w:lang w:val="en-US" w:bidi="ru-RU"/>
                    </w:rPr>
                    <w:t>echelon</w:t>
                  </w:r>
                  <w:r w:rsidRPr="002519C5">
                    <w:rPr>
                      <w:sz w:val="24"/>
                      <w:lang w:bidi="ru-RU"/>
                    </w:rPr>
                    <w:t xml:space="preserve"> </w:t>
                  </w:r>
                  <w:r>
                    <w:rPr>
                      <w:sz w:val="24"/>
                      <w:lang w:bidi="ru-RU"/>
                    </w:rPr>
                    <w:t>же может преобразовать матрицу в ступенчатую, записав некоторые из получившихся элементов как дробь</w:t>
                  </w:r>
                  <w:r w:rsidR="00E47824" w:rsidRPr="00E47824">
                    <w:rPr>
                      <w:sz w:val="24"/>
                      <w:lang w:bidi="ru-RU"/>
                    </w:rPr>
                    <w:t xml:space="preserve">. </w:t>
                  </w:r>
                </w:p>
                <w:p w:rsidR="00E47824" w:rsidRDefault="00E47824" w:rsidP="002519C5">
                  <w:pPr>
                    <w:spacing w:before="200" w:after="200" w:line="264" w:lineRule="auto"/>
                    <w:rPr>
                      <w:sz w:val="24"/>
                      <w:lang w:val="en-US" w:bidi="ru-RU"/>
                    </w:rPr>
                  </w:pPr>
                  <w:r>
                    <w:rPr>
                      <w:sz w:val="24"/>
                      <w:lang w:bidi="ru-RU"/>
                    </w:rPr>
                    <w:t>Аргументом этой функции должна являться матрица или последний ввод (если это была матрица)</w:t>
                  </w:r>
                </w:p>
                <w:p w:rsidR="00E47824" w:rsidRPr="00E47824" w:rsidRDefault="00E47824" w:rsidP="002519C5">
                  <w:pPr>
                    <w:spacing w:before="200" w:after="200" w:line="264" w:lineRule="auto"/>
                    <w:rPr>
                      <w:sz w:val="24"/>
                      <w:lang w:val="en-US" w:bidi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8064EC4" wp14:editId="5ACDC0F9">
                        <wp:extent cx="1990725" cy="2128016"/>
                        <wp:effectExtent l="0" t="0" r="0" b="5715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3784" cy="21312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7824" w:rsidRPr="002519C5" w:rsidRDefault="00E47824" w:rsidP="002519C5">
                  <w:pPr>
                    <w:spacing w:before="200" w:after="200" w:line="264" w:lineRule="auto"/>
                    <w:rPr>
                      <w:sz w:val="24"/>
                    </w:rPr>
                  </w:pPr>
                </w:p>
              </w:tc>
            </w:tr>
            <w:tr w:rsidR="002519C5" w:rsidRPr="00B83A3A" w:rsidTr="002519C5">
              <w:trPr>
                <w:trHeight w:hRule="exact" w:val="80"/>
              </w:trPr>
              <w:tc>
                <w:tcPr>
                  <w:tcW w:w="5000" w:type="pct"/>
                </w:tcPr>
                <w:p w:rsidR="002519C5" w:rsidRPr="00B83A3A" w:rsidRDefault="002519C5" w:rsidP="002519C5"/>
              </w:tc>
            </w:tr>
            <w:tr w:rsidR="002519C5" w:rsidRPr="00B83A3A" w:rsidTr="00014078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2519C5" w:rsidRPr="00B83A3A" w:rsidRDefault="002519C5" w:rsidP="002519C5">
                  <w:pPr>
                    <w:pStyle w:val="af"/>
                  </w:pPr>
                  <w:r>
                    <w:t>Приведение матрицы к ступенчатому виду</w:t>
                  </w:r>
                </w:p>
                <w:p w:rsidR="002519C5" w:rsidRDefault="002519C5" w:rsidP="002519C5">
                  <w:pPr>
                    <w:pStyle w:val="23"/>
                    <w:rPr>
                      <w:lang w:bidi="ru-RU"/>
                    </w:rPr>
                  </w:pPr>
                  <w:r>
                    <w:rPr>
                      <w:lang w:bidi="ru-RU"/>
                    </w:rPr>
                    <w:t>1) Ввести матрицу</w:t>
                  </w:r>
                </w:p>
                <w:p w:rsidR="002519C5" w:rsidRPr="002519C5" w:rsidRDefault="002519C5" w:rsidP="002519C5">
                  <w:pPr>
                    <w:pStyle w:val="23"/>
                  </w:pPr>
                  <w:r>
                    <w:rPr>
                      <w:lang w:bidi="ru-RU"/>
                    </w:rPr>
                    <w:t xml:space="preserve">2) В зависимости от требуемого результата воспользоваться функциями </w:t>
                  </w:r>
                  <w:r>
                    <w:rPr>
                      <w:lang w:val="en-US" w:bidi="ru-RU"/>
                    </w:rPr>
                    <w:t>echelon</w:t>
                  </w:r>
                  <w:r w:rsidRPr="002519C5">
                    <w:rPr>
                      <w:lang w:bidi="ru-RU"/>
                    </w:rPr>
                    <w:t xml:space="preserve"> </w:t>
                  </w:r>
                  <w:r>
                    <w:rPr>
                      <w:lang w:bidi="ru-RU"/>
                    </w:rPr>
                    <w:t xml:space="preserve">или </w:t>
                  </w:r>
                  <w:r>
                    <w:rPr>
                      <w:lang w:val="en-US" w:bidi="ru-RU"/>
                    </w:rPr>
                    <w:t>triangularize</w:t>
                  </w:r>
                </w:p>
              </w:tc>
            </w:tr>
          </w:tbl>
          <w:p w:rsidR="001C31F6" w:rsidRPr="00B83A3A" w:rsidRDefault="001C31F6">
            <w:pPr>
              <w:spacing w:after="160" w:line="259" w:lineRule="auto"/>
            </w:pPr>
          </w:p>
        </w:tc>
      </w:tr>
    </w:tbl>
    <w:p w:rsidR="00E47824" w:rsidRPr="00E47824" w:rsidRDefault="00E47824" w:rsidP="00E47824">
      <w:pPr>
        <w:tabs>
          <w:tab w:val="left" w:pos="5544"/>
        </w:tabs>
        <w:rPr>
          <w:sz w:val="2"/>
          <w:szCs w:val="2"/>
        </w:rPr>
      </w:pPr>
      <w:bookmarkStart w:id="0" w:name="_GoBack"/>
      <w:bookmarkEnd w:id="0"/>
    </w:p>
    <w:sectPr w:rsidR="00E47824" w:rsidRPr="00E47824" w:rsidSect="00EA59A9">
      <w:pgSz w:w="16838" w:h="11906" w:orient="landscape" w:code="9"/>
      <w:pgMar w:top="567" w:right="1077" w:bottom="28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268" w:rsidRDefault="00AD3268" w:rsidP="00E47824">
      <w:pPr>
        <w:spacing w:after="0" w:line="240" w:lineRule="auto"/>
      </w:pPr>
      <w:r>
        <w:separator/>
      </w:r>
    </w:p>
  </w:endnote>
  <w:endnote w:type="continuationSeparator" w:id="0">
    <w:p w:rsidR="00AD3268" w:rsidRDefault="00AD3268" w:rsidP="00E4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268" w:rsidRDefault="00AD3268" w:rsidP="00E47824">
      <w:pPr>
        <w:spacing w:after="0" w:line="240" w:lineRule="auto"/>
      </w:pPr>
      <w:r>
        <w:separator/>
      </w:r>
    </w:p>
  </w:footnote>
  <w:footnote w:type="continuationSeparator" w:id="0">
    <w:p w:rsidR="00AD3268" w:rsidRDefault="00AD3268" w:rsidP="00E4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7B0B6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6E"/>
    <w:rsid w:val="00004143"/>
    <w:rsid w:val="000B50ED"/>
    <w:rsid w:val="001C31F6"/>
    <w:rsid w:val="00225731"/>
    <w:rsid w:val="002519C5"/>
    <w:rsid w:val="005C421F"/>
    <w:rsid w:val="006F0C6C"/>
    <w:rsid w:val="00AD3268"/>
    <w:rsid w:val="00B57D8A"/>
    <w:rsid w:val="00B83A3A"/>
    <w:rsid w:val="00D20A6E"/>
    <w:rsid w:val="00E47824"/>
    <w:rsid w:val="00E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BCA8A-6A12-4C96-84B3-0D1342D4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ru-RU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2">
    <w:name w:val="heading 2"/>
    <w:basedOn w:val="a0"/>
    <w:next w:val="a0"/>
    <w:link w:val="20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3">
    <w:name w:val="heading 3"/>
    <w:basedOn w:val="a0"/>
    <w:next w:val="a0"/>
    <w:link w:val="30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Макет таблицы"/>
    <w:basedOn w:val="a2"/>
    <w:uiPriority w:val="99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 Spacing"/>
    <w:uiPriority w:val="5"/>
    <w:qFormat/>
    <w:pPr>
      <w:spacing w:after="0" w:line="240" w:lineRule="auto"/>
    </w:pPr>
  </w:style>
  <w:style w:type="paragraph" w:styleId="a7">
    <w:name w:val="Title"/>
    <w:basedOn w:val="a0"/>
    <w:next w:val="a0"/>
    <w:link w:val="a8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a8">
    <w:name w:val="Название Знак"/>
    <w:basedOn w:val="a1"/>
    <w:link w:val="a7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a9">
    <w:name w:val="Subtitle"/>
    <w:basedOn w:val="a0"/>
    <w:next w:val="a0"/>
    <w:link w:val="aa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aa">
    <w:name w:val="Подзаголовок Знак"/>
    <w:basedOn w:val="a1"/>
    <w:link w:val="a9"/>
    <w:uiPriority w:val="4"/>
    <w:rPr>
      <w:sz w:val="28"/>
    </w:rPr>
  </w:style>
  <w:style w:type="paragraph" w:customStyle="1" w:styleId="ab">
    <w:name w:val="Организация"/>
    <w:basedOn w:val="a0"/>
    <w:next w:val="a0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ac">
    <w:name w:val="Placeholder Text"/>
    <w:basedOn w:val="a1"/>
    <w:uiPriority w:val="99"/>
    <w:semiHidden/>
    <w:rPr>
      <w:color w:val="808080"/>
    </w:rPr>
  </w:style>
  <w:style w:type="paragraph" w:customStyle="1" w:styleId="ad">
    <w:name w:val="Получатель"/>
    <w:basedOn w:val="a0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10">
    <w:name w:val="Заголовок 1 Знак"/>
    <w:basedOn w:val="a1"/>
    <w:link w:val="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ae">
    <w:name w:val="Block Text"/>
    <w:basedOn w:val="a0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20">
    <w:name w:val="Заголовок 2 Знак"/>
    <w:basedOn w:val="a1"/>
    <w:link w:val="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30">
    <w:name w:val="Заголовок 3 Знак"/>
    <w:basedOn w:val="a1"/>
    <w:link w:val="3"/>
    <w:uiPriority w:val="2"/>
    <w:rPr>
      <w:b/>
      <w:bCs/>
      <w:sz w:val="26"/>
    </w:rPr>
  </w:style>
  <w:style w:type="paragraph" w:styleId="21">
    <w:name w:val="Quote"/>
    <w:basedOn w:val="a0"/>
    <w:next w:val="a0"/>
    <w:link w:val="22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22">
    <w:name w:val="Цитата 2 Знак"/>
    <w:basedOn w:val="a1"/>
    <w:link w:val="21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af">
    <w:name w:val="Заголовок блока"/>
    <w:basedOn w:val="a0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23">
    <w:name w:val="Текст блока 2"/>
    <w:basedOn w:val="a0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a">
    <w:name w:val="List Bullet"/>
    <w:basedOn w:val="a0"/>
    <w:uiPriority w:val="2"/>
    <w:unhideWhenUsed/>
    <w:qFormat/>
    <w:pPr>
      <w:numPr>
        <w:numId w:val="1"/>
      </w:numPr>
      <w:spacing w:after="120"/>
    </w:pPr>
  </w:style>
  <w:style w:type="paragraph" w:styleId="af0">
    <w:name w:val="header"/>
    <w:basedOn w:val="a0"/>
    <w:link w:val="af1"/>
    <w:uiPriority w:val="99"/>
    <w:unhideWhenUsed/>
    <w:rsid w:val="00E47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E47824"/>
  </w:style>
  <w:style w:type="paragraph" w:styleId="af2">
    <w:name w:val="footer"/>
    <w:basedOn w:val="a0"/>
    <w:link w:val="af3"/>
    <w:uiPriority w:val="99"/>
    <w:unhideWhenUsed/>
    <w:rsid w:val="00E47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E4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&#1064;&#1072;&#1073;&#1083;&#1086;&#1085;&#1099;\&#1041;&#1091;&#1082;&#1083;&#1077;&#1090;%20&#1082;&#1086;&#1084;&#1087;&#1072;&#1085;&#1080;&#1080;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Буклет компании</Template>
  <TotalTime>51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</cp:revision>
  <cp:lastPrinted>2018-11-08T21:59:00Z</cp:lastPrinted>
  <dcterms:created xsi:type="dcterms:W3CDTF">2018-11-08T21:08:00Z</dcterms:created>
  <dcterms:modified xsi:type="dcterms:W3CDTF">2018-11-08T21:59:00Z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