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72" w:rsidRDefault="001B3672" w:rsidP="001B367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Лабораторная работа №8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>«</w:t>
      </w:r>
      <w:r w:rsidRPr="001B3672">
        <w:rPr>
          <w:rFonts w:ascii="Times New Roman" w:hAnsi="Times New Roman" w:cs="Times New Roman"/>
          <w:noProof/>
          <w:sz w:val="28"/>
          <w:szCs w:val="28"/>
          <w:lang w:eastAsia="ru-RU"/>
        </w:rPr>
        <w:t>Стоимостной анализ (Activity Based Costing)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:rsidR="001B3672" w:rsidRDefault="001B3672" w:rsidP="001B367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B3672" w:rsidRDefault="001B3672" w:rsidP="001B367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Цель работы: </w:t>
      </w:r>
      <w:r w:rsidRPr="001B3672">
        <w:rPr>
          <w:rFonts w:ascii="Times New Roman" w:hAnsi="Times New Roman" w:cs="Times New Roman"/>
          <w:noProof/>
          <w:sz w:val="28"/>
          <w:szCs w:val="28"/>
          <w:lang w:eastAsia="ru-RU"/>
        </w:rPr>
        <w:t>Изучить методы стоимостного анализа</w:t>
      </w:r>
    </w:p>
    <w:p w:rsidR="001B3672" w:rsidRPr="001B3672" w:rsidRDefault="001B3672" w:rsidP="001B367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Ход работы:</w:t>
      </w:r>
    </w:p>
    <w:p w:rsidR="00D70801" w:rsidRDefault="00D7080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9B1607F" wp14:editId="68B22504">
            <wp:extent cx="430530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01" w:rsidRDefault="00D7080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03473D" wp14:editId="05985B97">
            <wp:extent cx="567690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63" w:rsidRDefault="00D70801">
      <w:r>
        <w:rPr>
          <w:noProof/>
          <w:lang w:eastAsia="ru-RU"/>
        </w:rPr>
        <w:lastRenderedPageBreak/>
        <w:drawing>
          <wp:inline distT="0" distB="0" distL="0" distR="0" wp14:anchorId="77E49C0E" wp14:editId="723DEB96">
            <wp:extent cx="5940425" cy="3344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01" w:rsidRDefault="0042438F">
      <w:r>
        <w:rPr>
          <w:noProof/>
          <w:lang w:eastAsia="ru-RU"/>
        </w:rPr>
        <w:drawing>
          <wp:inline distT="0" distB="0" distL="0" distR="0" wp14:anchorId="410D3966" wp14:editId="6BA08BBC">
            <wp:extent cx="4029075" cy="345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8F" w:rsidRDefault="003D420D">
      <w:r>
        <w:rPr>
          <w:noProof/>
          <w:lang w:eastAsia="ru-RU"/>
        </w:rPr>
        <w:drawing>
          <wp:inline distT="0" distB="0" distL="0" distR="0" wp14:anchorId="6C6304A5" wp14:editId="1391B4C3">
            <wp:extent cx="5940425" cy="1202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0D" w:rsidRDefault="00320AC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B90F71" wp14:editId="7D515591">
            <wp:extent cx="4867275" cy="5105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AC3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E81F5AD" wp14:editId="5BC8A9CC">
            <wp:extent cx="4495800" cy="4581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AC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C17E48" wp14:editId="07BE5CD9">
            <wp:extent cx="4048125" cy="3638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72" w:rsidRDefault="001B3672">
      <w:r>
        <w:rPr>
          <w:noProof/>
          <w:lang w:eastAsia="ru-RU"/>
        </w:rPr>
        <w:lastRenderedPageBreak/>
        <w:drawing>
          <wp:inline distT="0" distB="0" distL="0" distR="0" wp14:anchorId="724FD929" wp14:editId="61DF949F">
            <wp:extent cx="5505450" cy="3524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72" w:rsidRDefault="001B3672"/>
    <w:p w:rsidR="001B3672" w:rsidRPr="001B3672" w:rsidRDefault="001B3672">
      <w:pPr>
        <w:rPr>
          <w:rFonts w:ascii="Times New Roman" w:hAnsi="Times New Roman" w:cs="Times New Roman"/>
          <w:sz w:val="28"/>
          <w:szCs w:val="28"/>
        </w:rPr>
      </w:pPr>
      <w:r w:rsidRPr="001B3672"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1B3672" w:rsidRPr="001B3672" w:rsidRDefault="001B3672" w:rsidP="001B3672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B3672">
        <w:rPr>
          <w:color w:val="000000"/>
          <w:sz w:val="28"/>
          <w:szCs w:val="28"/>
        </w:rPr>
        <w:t>Для чего используется стоимостной анализ?</w:t>
      </w:r>
    </w:p>
    <w:p w:rsidR="001B3672" w:rsidRPr="001B3672" w:rsidRDefault="001B3672" w:rsidP="001B3672">
      <w:pPr>
        <w:pStyle w:val="a3"/>
        <w:ind w:left="360"/>
        <w:rPr>
          <w:i/>
          <w:color w:val="000000"/>
          <w:sz w:val="28"/>
          <w:szCs w:val="28"/>
        </w:rPr>
      </w:pPr>
      <w:r w:rsidRPr="001B3672">
        <w:rPr>
          <w:i/>
          <w:color w:val="000000"/>
          <w:sz w:val="28"/>
          <w:szCs w:val="28"/>
        </w:rPr>
        <w:t>Для оценки модели с точки зрения эффективности бизнес-процессов: чтобы понять происхождение выходных затрат и облегчить выбор нужной модели работ.</w:t>
      </w:r>
    </w:p>
    <w:p w:rsidR="001B3672" w:rsidRPr="001B3672" w:rsidRDefault="001B3672" w:rsidP="001B3672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B3672">
        <w:rPr>
          <w:color w:val="000000"/>
          <w:sz w:val="28"/>
          <w:szCs w:val="28"/>
        </w:rPr>
        <w:t>Каким требованиям должна соответствовать модель работ для адекватного проведения стоимостного анализа?</w:t>
      </w:r>
    </w:p>
    <w:p w:rsidR="001B3672" w:rsidRPr="001B3672" w:rsidRDefault="001B3672" w:rsidP="001B3672">
      <w:pPr>
        <w:pStyle w:val="a3"/>
        <w:ind w:left="360"/>
        <w:rPr>
          <w:i/>
          <w:color w:val="000000"/>
          <w:sz w:val="28"/>
          <w:szCs w:val="28"/>
        </w:rPr>
      </w:pPr>
      <w:r w:rsidRPr="001B3672">
        <w:rPr>
          <w:i/>
          <w:color w:val="000000"/>
          <w:sz w:val="28"/>
          <w:szCs w:val="28"/>
        </w:rPr>
        <w:t xml:space="preserve">Модель работ должна быть последовательна (следует синтаксическим правилам </w:t>
      </w:r>
      <w:r w:rsidRPr="001B3672">
        <w:rPr>
          <w:i/>
          <w:color w:val="000000"/>
          <w:sz w:val="28"/>
          <w:szCs w:val="28"/>
          <w:lang w:val="en-US"/>
        </w:rPr>
        <w:t>IDEF</w:t>
      </w:r>
      <w:r w:rsidRPr="001B3672">
        <w:rPr>
          <w:i/>
          <w:color w:val="000000"/>
          <w:sz w:val="28"/>
          <w:szCs w:val="28"/>
        </w:rPr>
        <w:t>0), корректна (отражает бизнес), полна (охватывает всю рассматриваемую область) и стабильна (проходит цикл экспертизы без изменений).</w:t>
      </w:r>
    </w:p>
    <w:p w:rsidR="001B3672" w:rsidRPr="001B3672" w:rsidRDefault="001B3672" w:rsidP="001B3672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B3672">
        <w:rPr>
          <w:color w:val="000000"/>
          <w:sz w:val="28"/>
          <w:szCs w:val="28"/>
        </w:rPr>
        <w:t>Целесообразно ли проводить стоимостной анализ, если модель работ параллельная?</w:t>
      </w:r>
    </w:p>
    <w:p w:rsidR="001B3672" w:rsidRPr="001B3672" w:rsidRDefault="001B3672" w:rsidP="001B3672">
      <w:pPr>
        <w:pStyle w:val="a3"/>
        <w:ind w:left="360"/>
        <w:rPr>
          <w:i/>
          <w:color w:val="000000"/>
          <w:sz w:val="28"/>
          <w:szCs w:val="28"/>
        </w:rPr>
      </w:pPr>
      <w:r w:rsidRPr="001B3672">
        <w:rPr>
          <w:i/>
          <w:color w:val="000000"/>
          <w:sz w:val="28"/>
          <w:szCs w:val="28"/>
        </w:rPr>
        <w:t>Нет</w:t>
      </w:r>
    </w:p>
    <w:p w:rsidR="001B3672" w:rsidRPr="001B3672" w:rsidRDefault="001B3672" w:rsidP="001B3672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B3672">
        <w:rPr>
          <w:color w:val="000000"/>
          <w:sz w:val="28"/>
          <w:szCs w:val="28"/>
        </w:rPr>
        <w:t>Целесообразно ли проводить стоимостной анализ, если модель работ не корректная?</w:t>
      </w:r>
    </w:p>
    <w:p w:rsidR="001B3672" w:rsidRPr="001B3672" w:rsidRDefault="001B3672" w:rsidP="001B3672">
      <w:pPr>
        <w:pStyle w:val="a3"/>
        <w:ind w:left="360"/>
        <w:rPr>
          <w:i/>
          <w:color w:val="000000"/>
          <w:sz w:val="28"/>
          <w:szCs w:val="28"/>
        </w:rPr>
      </w:pPr>
      <w:r w:rsidRPr="001B3672">
        <w:rPr>
          <w:i/>
          <w:color w:val="000000"/>
          <w:sz w:val="28"/>
          <w:szCs w:val="28"/>
        </w:rPr>
        <w:t>Нет</w:t>
      </w:r>
    </w:p>
    <w:p w:rsidR="001B3672" w:rsidRPr="001B3672" w:rsidRDefault="001B3672" w:rsidP="001B3672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B3672">
        <w:rPr>
          <w:color w:val="000000"/>
          <w:sz w:val="28"/>
          <w:szCs w:val="28"/>
        </w:rPr>
        <w:lastRenderedPageBreak/>
        <w:t>Целесообразно ли проводить стоимостной анализ, если модель работ не полная?</w:t>
      </w:r>
    </w:p>
    <w:p w:rsidR="001B3672" w:rsidRPr="001B3672" w:rsidRDefault="001B3672" w:rsidP="001B3672">
      <w:pPr>
        <w:pStyle w:val="a3"/>
        <w:ind w:left="360"/>
        <w:rPr>
          <w:i/>
          <w:color w:val="000000"/>
          <w:sz w:val="28"/>
          <w:szCs w:val="28"/>
        </w:rPr>
      </w:pPr>
      <w:r w:rsidRPr="001B3672">
        <w:rPr>
          <w:i/>
          <w:color w:val="000000"/>
          <w:sz w:val="28"/>
          <w:szCs w:val="28"/>
        </w:rPr>
        <w:t>Нет</w:t>
      </w:r>
    </w:p>
    <w:p w:rsidR="001B3672" w:rsidRPr="001B3672" w:rsidRDefault="001B3672" w:rsidP="001B3672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B3672">
        <w:rPr>
          <w:color w:val="000000"/>
          <w:sz w:val="28"/>
          <w:szCs w:val="28"/>
        </w:rPr>
        <w:t>Какие основные понятия включает стоимостной анализ ABC?</w:t>
      </w:r>
    </w:p>
    <w:p w:rsidR="001B3672" w:rsidRPr="001B3672" w:rsidRDefault="001B3672" w:rsidP="001B3672">
      <w:pPr>
        <w:pStyle w:val="a3"/>
        <w:numPr>
          <w:ilvl w:val="0"/>
          <w:numId w:val="2"/>
        </w:numPr>
        <w:rPr>
          <w:i/>
          <w:color w:val="000000"/>
          <w:sz w:val="28"/>
          <w:szCs w:val="28"/>
        </w:rPr>
      </w:pPr>
      <w:r w:rsidRPr="001B3672">
        <w:rPr>
          <w:i/>
          <w:color w:val="000000"/>
          <w:sz w:val="28"/>
          <w:szCs w:val="28"/>
        </w:rPr>
        <w:t>объект затрат</w:t>
      </w:r>
    </w:p>
    <w:p w:rsidR="001B3672" w:rsidRPr="001B3672" w:rsidRDefault="001B3672" w:rsidP="001B3672">
      <w:pPr>
        <w:pStyle w:val="a3"/>
        <w:numPr>
          <w:ilvl w:val="0"/>
          <w:numId w:val="2"/>
        </w:numPr>
        <w:rPr>
          <w:i/>
          <w:color w:val="000000"/>
          <w:sz w:val="28"/>
          <w:szCs w:val="28"/>
        </w:rPr>
      </w:pPr>
      <w:r w:rsidRPr="001B3672">
        <w:rPr>
          <w:i/>
          <w:color w:val="000000"/>
          <w:sz w:val="28"/>
          <w:szCs w:val="28"/>
        </w:rPr>
        <w:t>движитель затрат</w:t>
      </w:r>
    </w:p>
    <w:p w:rsidR="001B3672" w:rsidRPr="001B3672" w:rsidRDefault="001B3672" w:rsidP="001B3672">
      <w:pPr>
        <w:pStyle w:val="a3"/>
        <w:numPr>
          <w:ilvl w:val="0"/>
          <w:numId w:val="2"/>
        </w:numPr>
        <w:rPr>
          <w:i/>
          <w:color w:val="000000"/>
          <w:sz w:val="28"/>
          <w:szCs w:val="28"/>
        </w:rPr>
      </w:pPr>
      <w:r w:rsidRPr="001B3672">
        <w:rPr>
          <w:i/>
          <w:color w:val="000000"/>
          <w:sz w:val="28"/>
          <w:szCs w:val="28"/>
        </w:rPr>
        <w:t>центры затрат</w:t>
      </w:r>
    </w:p>
    <w:p w:rsidR="001B3672" w:rsidRPr="001B3672" w:rsidRDefault="001B3672" w:rsidP="001B3672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B3672">
        <w:rPr>
          <w:color w:val="000000"/>
          <w:sz w:val="28"/>
          <w:szCs w:val="28"/>
        </w:rPr>
        <w:t>Как определяются объекты затрат в стоимостном анализе ABC?</w:t>
      </w:r>
    </w:p>
    <w:p w:rsidR="001B3672" w:rsidRPr="001B3672" w:rsidRDefault="001B3672" w:rsidP="001B3672">
      <w:pPr>
        <w:pStyle w:val="a3"/>
        <w:ind w:left="360"/>
        <w:rPr>
          <w:i/>
          <w:color w:val="000000"/>
          <w:sz w:val="28"/>
          <w:szCs w:val="28"/>
        </w:rPr>
      </w:pPr>
      <w:r w:rsidRPr="001B3672">
        <w:rPr>
          <w:i/>
          <w:color w:val="000000"/>
          <w:sz w:val="28"/>
          <w:szCs w:val="28"/>
        </w:rPr>
        <w:t>Обычно, основной выход работы (причина, по которой работа выполняется).</w:t>
      </w:r>
    </w:p>
    <w:p w:rsidR="001B3672" w:rsidRPr="001B3672" w:rsidRDefault="001B3672" w:rsidP="001B3672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B3672">
        <w:rPr>
          <w:color w:val="000000"/>
          <w:sz w:val="28"/>
          <w:szCs w:val="28"/>
        </w:rPr>
        <w:t>Как определяются движители затрат в стоимостном анализе ABC?</w:t>
      </w:r>
    </w:p>
    <w:p w:rsidR="001B3672" w:rsidRPr="001B3672" w:rsidRDefault="001B3672" w:rsidP="001B3672">
      <w:pPr>
        <w:pStyle w:val="a3"/>
        <w:ind w:left="360"/>
        <w:rPr>
          <w:i/>
          <w:color w:val="000000"/>
          <w:sz w:val="28"/>
          <w:szCs w:val="28"/>
        </w:rPr>
      </w:pPr>
      <w:r w:rsidRPr="001B3672">
        <w:rPr>
          <w:i/>
          <w:color w:val="000000"/>
          <w:sz w:val="28"/>
          <w:szCs w:val="28"/>
        </w:rPr>
        <w:t>Как характеристики входов и управлений работы, которые влияют на то, как выполняется и как долго длится работа.</w:t>
      </w:r>
    </w:p>
    <w:p w:rsidR="001B3672" w:rsidRPr="001B3672" w:rsidRDefault="001B3672" w:rsidP="001B3672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B3672">
        <w:rPr>
          <w:color w:val="000000"/>
          <w:sz w:val="28"/>
          <w:szCs w:val="28"/>
        </w:rPr>
        <w:t>Как определяются центр</w:t>
      </w:r>
      <w:bookmarkStart w:id="0" w:name="_GoBack"/>
      <w:bookmarkEnd w:id="0"/>
      <w:r w:rsidRPr="001B3672">
        <w:rPr>
          <w:color w:val="000000"/>
          <w:sz w:val="28"/>
          <w:szCs w:val="28"/>
        </w:rPr>
        <w:t>ы затрат в стоимостном анализе ABC?</w:t>
      </w:r>
    </w:p>
    <w:p w:rsidR="001B3672" w:rsidRPr="001B3672" w:rsidRDefault="001B3672" w:rsidP="001B3672">
      <w:pPr>
        <w:pStyle w:val="a3"/>
        <w:ind w:left="360"/>
        <w:rPr>
          <w:i/>
          <w:color w:val="000000"/>
          <w:sz w:val="28"/>
          <w:szCs w:val="28"/>
        </w:rPr>
      </w:pPr>
      <w:r w:rsidRPr="001B3672">
        <w:rPr>
          <w:i/>
          <w:color w:val="000000"/>
          <w:sz w:val="28"/>
          <w:szCs w:val="28"/>
        </w:rPr>
        <w:t>Как статьи расхода.</w:t>
      </w:r>
    </w:p>
    <w:p w:rsidR="001B3672" w:rsidRPr="001B3672" w:rsidRDefault="001B3672" w:rsidP="001B3672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1B3672">
        <w:rPr>
          <w:color w:val="000000"/>
          <w:sz w:val="28"/>
          <w:szCs w:val="28"/>
        </w:rPr>
        <w:t>Для чего применяются свойства, определяемые пользователем UDP?</w:t>
      </w:r>
    </w:p>
    <w:p w:rsidR="001B3672" w:rsidRPr="001B3672" w:rsidRDefault="001B3672" w:rsidP="001B3672">
      <w:pPr>
        <w:pStyle w:val="a3"/>
        <w:ind w:left="360"/>
        <w:rPr>
          <w:i/>
          <w:color w:val="000000"/>
          <w:sz w:val="28"/>
          <w:szCs w:val="28"/>
        </w:rPr>
      </w:pPr>
      <w:r w:rsidRPr="001B3672">
        <w:rPr>
          <w:i/>
          <w:color w:val="000000"/>
          <w:sz w:val="28"/>
          <w:szCs w:val="28"/>
        </w:rPr>
        <w:t>Для введения пользовательских метрик (когда стоимостных показателей недостаточно)</w:t>
      </w:r>
    </w:p>
    <w:p w:rsidR="001B3672" w:rsidRPr="001B3672" w:rsidRDefault="001B3672">
      <w:pPr>
        <w:rPr>
          <w:rFonts w:ascii="Times New Roman" w:hAnsi="Times New Roman" w:cs="Times New Roman"/>
          <w:sz w:val="28"/>
          <w:szCs w:val="28"/>
        </w:rPr>
      </w:pPr>
    </w:p>
    <w:sectPr w:rsidR="001B3672" w:rsidRPr="001B3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76E51"/>
    <w:multiLevelType w:val="hybridMultilevel"/>
    <w:tmpl w:val="311C8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601A6"/>
    <w:multiLevelType w:val="hybridMultilevel"/>
    <w:tmpl w:val="DA3A90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40"/>
    <w:rsid w:val="001B3672"/>
    <w:rsid w:val="00320AC3"/>
    <w:rsid w:val="003D420D"/>
    <w:rsid w:val="0042438F"/>
    <w:rsid w:val="00512746"/>
    <w:rsid w:val="00532408"/>
    <w:rsid w:val="009C5054"/>
    <w:rsid w:val="00B94B37"/>
    <w:rsid w:val="00BF6C40"/>
    <w:rsid w:val="00D7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4653"/>
  <w15:chartTrackingRefBased/>
  <w15:docId w15:val="{DFFEF282-FDA8-45E8-8812-FDD6A55F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2019-12-22T13:21:00Z</dcterms:created>
  <dcterms:modified xsi:type="dcterms:W3CDTF">2019-12-22T13:21:00Z</dcterms:modified>
</cp:coreProperties>
</file>