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3C5BB9" w14:textId="51AB6C0F" w:rsidR="00057F24" w:rsidRDefault="00057F24" w:rsidP="00057F24">
      <w:pPr>
        <w:jc w:val="center"/>
        <w:rPr>
          <w:rFonts w:ascii="Times New Roman" w:hAnsi="Times New Roman" w:cs="Times New Roman"/>
          <w:sz w:val="28"/>
          <w:szCs w:val="28"/>
        </w:rPr>
      </w:pPr>
      <w:r w:rsidRPr="00057F24">
        <w:rPr>
          <w:rFonts w:ascii="Times New Roman" w:hAnsi="Times New Roman" w:cs="Times New Roman"/>
          <w:sz w:val="28"/>
          <w:szCs w:val="28"/>
        </w:rPr>
        <w:t>Отчет об участии в просмотре и обсуждении презентации</w:t>
      </w:r>
    </w:p>
    <w:p w14:paraId="385D57C3" w14:textId="77777777" w:rsidR="00057F24" w:rsidRPr="00057F24" w:rsidRDefault="00057F24" w:rsidP="00057F24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13"/>
        <w:gridCol w:w="1335"/>
        <w:gridCol w:w="1566"/>
        <w:gridCol w:w="1806"/>
        <w:gridCol w:w="1939"/>
        <w:gridCol w:w="1386"/>
      </w:tblGrid>
      <w:tr w:rsidR="00057F24" w:rsidRPr="00057F24" w14:paraId="351EEFE8" w14:textId="77777777" w:rsidTr="00057F24">
        <w:trPr>
          <w:trHeight w:val="300"/>
        </w:trPr>
        <w:tc>
          <w:tcPr>
            <w:tcW w:w="1498" w:type="dxa"/>
            <w:noWrap/>
            <w:hideMark/>
          </w:tcPr>
          <w:p w14:paraId="5A5D8DFD" w14:textId="77777777" w:rsidR="00057F24" w:rsidRPr="00057F24" w:rsidRDefault="00057F24" w:rsidP="00057F2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7F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1355" w:type="dxa"/>
            <w:noWrap/>
            <w:hideMark/>
          </w:tcPr>
          <w:p w14:paraId="521CFB06" w14:textId="77777777" w:rsidR="00057F24" w:rsidRPr="00057F24" w:rsidRDefault="00057F24" w:rsidP="00057F2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7F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ФИ</w:t>
            </w:r>
          </w:p>
        </w:tc>
        <w:tc>
          <w:tcPr>
            <w:tcW w:w="1461" w:type="dxa"/>
            <w:noWrap/>
            <w:hideMark/>
          </w:tcPr>
          <w:p w14:paraId="3CD70666" w14:textId="77777777" w:rsidR="00057F24" w:rsidRPr="00057F24" w:rsidRDefault="00057F24" w:rsidP="00057F2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7F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Аудитория</w:t>
            </w:r>
          </w:p>
        </w:tc>
        <w:tc>
          <w:tcPr>
            <w:tcW w:w="1813" w:type="dxa"/>
            <w:noWrap/>
            <w:hideMark/>
          </w:tcPr>
          <w:p w14:paraId="201D3C24" w14:textId="77777777" w:rsidR="00057F24" w:rsidRPr="00057F24" w:rsidRDefault="00057F24" w:rsidP="00057F2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7F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+</w:t>
            </w:r>
          </w:p>
        </w:tc>
        <w:tc>
          <w:tcPr>
            <w:tcW w:w="1923" w:type="dxa"/>
            <w:noWrap/>
            <w:hideMark/>
          </w:tcPr>
          <w:p w14:paraId="1C98F6B0" w14:textId="77777777" w:rsidR="00057F24" w:rsidRPr="00057F24" w:rsidRDefault="00057F24" w:rsidP="00057F2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7F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1295" w:type="dxa"/>
            <w:noWrap/>
            <w:hideMark/>
          </w:tcPr>
          <w:p w14:paraId="333C8DF6" w14:textId="77777777" w:rsidR="00057F24" w:rsidRPr="00057F24" w:rsidRDefault="00057F24" w:rsidP="00057F2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7F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Примечание</w:t>
            </w:r>
          </w:p>
        </w:tc>
      </w:tr>
      <w:tr w:rsidR="00057F24" w:rsidRPr="00057F24" w14:paraId="337F404D" w14:textId="77777777" w:rsidTr="00057F24">
        <w:trPr>
          <w:trHeight w:val="1500"/>
        </w:trPr>
        <w:tc>
          <w:tcPr>
            <w:tcW w:w="1498" w:type="dxa"/>
            <w:hideMark/>
          </w:tcPr>
          <w:p w14:paraId="7EE67371" w14:textId="77777777" w:rsidR="00057F24" w:rsidRPr="00057F24" w:rsidRDefault="00057F24" w:rsidP="00057F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7F2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5" w:type="dxa"/>
            <w:hideMark/>
          </w:tcPr>
          <w:p w14:paraId="69E79FEC" w14:textId="77777777" w:rsidR="00057F24" w:rsidRPr="00057F24" w:rsidRDefault="00057F24" w:rsidP="00057F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7F24">
              <w:rPr>
                <w:rFonts w:ascii="Times New Roman" w:hAnsi="Times New Roman" w:cs="Times New Roman"/>
                <w:sz w:val="24"/>
                <w:szCs w:val="24"/>
              </w:rPr>
              <w:t>Анисимов Андрей</w:t>
            </w:r>
          </w:p>
        </w:tc>
        <w:tc>
          <w:tcPr>
            <w:tcW w:w="1461" w:type="dxa"/>
            <w:hideMark/>
          </w:tcPr>
          <w:p w14:paraId="75EF13E5" w14:textId="77777777" w:rsidR="00057F24" w:rsidRPr="00057F24" w:rsidRDefault="00057F24" w:rsidP="00057F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7F24">
              <w:rPr>
                <w:rFonts w:ascii="Times New Roman" w:hAnsi="Times New Roman" w:cs="Times New Roman"/>
                <w:sz w:val="24"/>
                <w:szCs w:val="24"/>
              </w:rPr>
              <w:t>клиенты</w:t>
            </w:r>
          </w:p>
        </w:tc>
        <w:tc>
          <w:tcPr>
            <w:tcW w:w="1813" w:type="dxa"/>
            <w:hideMark/>
          </w:tcPr>
          <w:p w14:paraId="6FDB3F5C" w14:textId="77777777" w:rsidR="00057F24" w:rsidRPr="00057F24" w:rsidRDefault="00057F24" w:rsidP="00057F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57F24">
              <w:rPr>
                <w:rFonts w:ascii="Times New Roman" w:hAnsi="Times New Roman" w:cs="Times New Roman"/>
                <w:sz w:val="24"/>
                <w:szCs w:val="24"/>
              </w:rPr>
              <w:t>Свобоная</w:t>
            </w:r>
            <w:proofErr w:type="spellEnd"/>
            <w:r w:rsidRPr="00057F24">
              <w:rPr>
                <w:rFonts w:ascii="Times New Roman" w:hAnsi="Times New Roman" w:cs="Times New Roman"/>
                <w:sz w:val="24"/>
                <w:szCs w:val="24"/>
              </w:rPr>
              <w:t xml:space="preserve"> форма повествования, хорошие фразы девизы и лозунги</w:t>
            </w:r>
          </w:p>
        </w:tc>
        <w:tc>
          <w:tcPr>
            <w:tcW w:w="1923" w:type="dxa"/>
            <w:hideMark/>
          </w:tcPr>
          <w:p w14:paraId="491AA056" w14:textId="77777777" w:rsidR="00057F24" w:rsidRPr="00057F24" w:rsidRDefault="00057F24" w:rsidP="00057F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7F24">
              <w:rPr>
                <w:rFonts w:ascii="Times New Roman" w:hAnsi="Times New Roman" w:cs="Times New Roman"/>
                <w:sz w:val="24"/>
                <w:szCs w:val="24"/>
              </w:rPr>
              <w:t>Можно было обойтись без некоторых подробностей</w:t>
            </w:r>
          </w:p>
        </w:tc>
        <w:tc>
          <w:tcPr>
            <w:tcW w:w="1295" w:type="dxa"/>
            <w:hideMark/>
          </w:tcPr>
          <w:p w14:paraId="1D85DD15" w14:textId="77777777" w:rsidR="00057F24" w:rsidRPr="00057F24" w:rsidRDefault="00057F24" w:rsidP="00057F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7F24">
              <w:rPr>
                <w:rFonts w:ascii="Times New Roman" w:hAnsi="Times New Roman" w:cs="Times New Roman"/>
                <w:sz w:val="24"/>
                <w:szCs w:val="24"/>
              </w:rPr>
              <w:t>уверенно</w:t>
            </w:r>
          </w:p>
        </w:tc>
      </w:tr>
      <w:tr w:rsidR="00057F24" w:rsidRPr="00057F24" w14:paraId="591186A1" w14:textId="77777777" w:rsidTr="00057F24">
        <w:trPr>
          <w:trHeight w:val="900"/>
        </w:trPr>
        <w:tc>
          <w:tcPr>
            <w:tcW w:w="1498" w:type="dxa"/>
            <w:hideMark/>
          </w:tcPr>
          <w:p w14:paraId="33D2A35D" w14:textId="77777777" w:rsidR="00057F24" w:rsidRPr="00057F24" w:rsidRDefault="00057F24" w:rsidP="00057F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7F2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55" w:type="dxa"/>
            <w:hideMark/>
          </w:tcPr>
          <w:p w14:paraId="32D1F503" w14:textId="77777777" w:rsidR="00057F24" w:rsidRPr="00057F24" w:rsidRDefault="00057F24" w:rsidP="00057F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57F24">
              <w:rPr>
                <w:rFonts w:ascii="Times New Roman" w:hAnsi="Times New Roman" w:cs="Times New Roman"/>
                <w:sz w:val="24"/>
                <w:szCs w:val="24"/>
              </w:rPr>
              <w:t>Гришутенко</w:t>
            </w:r>
            <w:proofErr w:type="spellEnd"/>
            <w:r w:rsidRPr="00057F24">
              <w:rPr>
                <w:rFonts w:ascii="Times New Roman" w:hAnsi="Times New Roman" w:cs="Times New Roman"/>
                <w:sz w:val="24"/>
                <w:szCs w:val="24"/>
              </w:rPr>
              <w:t xml:space="preserve"> Павел</w:t>
            </w:r>
          </w:p>
        </w:tc>
        <w:tc>
          <w:tcPr>
            <w:tcW w:w="1461" w:type="dxa"/>
            <w:hideMark/>
          </w:tcPr>
          <w:p w14:paraId="3BB13FD8" w14:textId="77777777" w:rsidR="00057F24" w:rsidRPr="00057F24" w:rsidRDefault="00057F24" w:rsidP="00057F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7F24">
              <w:rPr>
                <w:rFonts w:ascii="Times New Roman" w:hAnsi="Times New Roman" w:cs="Times New Roman"/>
                <w:sz w:val="24"/>
                <w:szCs w:val="24"/>
              </w:rPr>
              <w:t>инвесторы</w:t>
            </w:r>
          </w:p>
        </w:tc>
        <w:tc>
          <w:tcPr>
            <w:tcW w:w="1813" w:type="dxa"/>
            <w:hideMark/>
          </w:tcPr>
          <w:p w14:paraId="19EB0D73" w14:textId="77777777" w:rsidR="00057F24" w:rsidRPr="00057F24" w:rsidRDefault="00057F24" w:rsidP="00057F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7F24">
              <w:rPr>
                <w:rFonts w:ascii="Times New Roman" w:hAnsi="Times New Roman" w:cs="Times New Roman"/>
                <w:sz w:val="24"/>
                <w:szCs w:val="24"/>
              </w:rPr>
              <w:t>Хорошо рассказал про доходы и честно про риски</w:t>
            </w:r>
          </w:p>
        </w:tc>
        <w:tc>
          <w:tcPr>
            <w:tcW w:w="1923" w:type="dxa"/>
            <w:hideMark/>
          </w:tcPr>
          <w:p w14:paraId="696FAF4B" w14:textId="77777777" w:rsidR="00057F24" w:rsidRPr="00057F24" w:rsidRDefault="00057F24" w:rsidP="00057F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7F24">
              <w:rPr>
                <w:rFonts w:ascii="Times New Roman" w:hAnsi="Times New Roman" w:cs="Times New Roman"/>
                <w:sz w:val="24"/>
                <w:szCs w:val="24"/>
              </w:rPr>
              <w:t>Иногда чувствовалась неуверенность</w:t>
            </w:r>
          </w:p>
        </w:tc>
        <w:tc>
          <w:tcPr>
            <w:tcW w:w="1295" w:type="dxa"/>
            <w:hideMark/>
          </w:tcPr>
          <w:p w14:paraId="7CA4CB20" w14:textId="77777777" w:rsidR="00057F24" w:rsidRPr="00057F24" w:rsidRDefault="00057F24" w:rsidP="00057F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7F24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57F24" w:rsidRPr="00057F24" w14:paraId="7FDEE941" w14:textId="77777777" w:rsidTr="00057F24">
        <w:trPr>
          <w:trHeight w:val="1500"/>
        </w:trPr>
        <w:tc>
          <w:tcPr>
            <w:tcW w:w="1498" w:type="dxa"/>
            <w:hideMark/>
          </w:tcPr>
          <w:p w14:paraId="1066C002" w14:textId="77777777" w:rsidR="00057F24" w:rsidRPr="00057F24" w:rsidRDefault="00057F24" w:rsidP="00057F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7F2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55" w:type="dxa"/>
            <w:hideMark/>
          </w:tcPr>
          <w:p w14:paraId="50E0C752" w14:textId="77777777" w:rsidR="00057F24" w:rsidRPr="00057F24" w:rsidRDefault="00057F24" w:rsidP="00057F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7F24">
              <w:rPr>
                <w:rFonts w:ascii="Times New Roman" w:hAnsi="Times New Roman" w:cs="Times New Roman"/>
                <w:sz w:val="24"/>
                <w:szCs w:val="24"/>
              </w:rPr>
              <w:t>Кузнецов Антон</w:t>
            </w:r>
          </w:p>
        </w:tc>
        <w:tc>
          <w:tcPr>
            <w:tcW w:w="1461" w:type="dxa"/>
            <w:hideMark/>
          </w:tcPr>
          <w:p w14:paraId="5A4B7046" w14:textId="77777777" w:rsidR="00057F24" w:rsidRPr="00057F24" w:rsidRDefault="00057F24" w:rsidP="00057F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7F24">
              <w:rPr>
                <w:rFonts w:ascii="Times New Roman" w:hAnsi="Times New Roman" w:cs="Times New Roman"/>
                <w:sz w:val="24"/>
                <w:szCs w:val="24"/>
              </w:rPr>
              <w:t>клиенты</w:t>
            </w:r>
          </w:p>
        </w:tc>
        <w:tc>
          <w:tcPr>
            <w:tcW w:w="1813" w:type="dxa"/>
            <w:hideMark/>
          </w:tcPr>
          <w:p w14:paraId="1B1F2551" w14:textId="77777777" w:rsidR="00057F24" w:rsidRPr="00057F24" w:rsidRDefault="00057F24" w:rsidP="00057F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7F24">
              <w:rPr>
                <w:rFonts w:ascii="Times New Roman" w:hAnsi="Times New Roman" w:cs="Times New Roman"/>
                <w:sz w:val="24"/>
                <w:szCs w:val="24"/>
              </w:rPr>
              <w:t xml:space="preserve">Хороший и </w:t>
            </w:r>
            <w:proofErr w:type="gramStart"/>
            <w:r w:rsidRPr="00057F24">
              <w:rPr>
                <w:rFonts w:ascii="Times New Roman" w:hAnsi="Times New Roman" w:cs="Times New Roman"/>
                <w:sz w:val="24"/>
                <w:szCs w:val="24"/>
              </w:rPr>
              <w:t>приятный  голос</w:t>
            </w:r>
            <w:proofErr w:type="gramEnd"/>
            <w:r w:rsidRPr="00057F24">
              <w:rPr>
                <w:rFonts w:ascii="Times New Roman" w:hAnsi="Times New Roman" w:cs="Times New Roman"/>
                <w:sz w:val="24"/>
                <w:szCs w:val="24"/>
              </w:rPr>
              <w:t>, достаточно важная и интересная направленность компании</w:t>
            </w:r>
          </w:p>
        </w:tc>
        <w:tc>
          <w:tcPr>
            <w:tcW w:w="1923" w:type="dxa"/>
            <w:hideMark/>
          </w:tcPr>
          <w:p w14:paraId="14E75FE2" w14:textId="77777777" w:rsidR="00057F24" w:rsidRPr="00057F24" w:rsidRDefault="00057F24" w:rsidP="00057F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7F24">
              <w:rPr>
                <w:rFonts w:ascii="Times New Roman" w:hAnsi="Times New Roman" w:cs="Times New Roman"/>
                <w:sz w:val="24"/>
                <w:szCs w:val="24"/>
              </w:rPr>
              <w:t>нестандартная структура</w:t>
            </w:r>
          </w:p>
        </w:tc>
        <w:tc>
          <w:tcPr>
            <w:tcW w:w="1295" w:type="dxa"/>
            <w:hideMark/>
          </w:tcPr>
          <w:p w14:paraId="0B561136" w14:textId="77777777" w:rsidR="00057F24" w:rsidRPr="00057F24" w:rsidRDefault="00057F24" w:rsidP="00057F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7F24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57F24" w:rsidRPr="00057F24" w14:paraId="7BAA3099" w14:textId="77777777" w:rsidTr="00057F24">
        <w:trPr>
          <w:trHeight w:val="900"/>
        </w:trPr>
        <w:tc>
          <w:tcPr>
            <w:tcW w:w="1498" w:type="dxa"/>
            <w:hideMark/>
          </w:tcPr>
          <w:p w14:paraId="25A75C00" w14:textId="77777777" w:rsidR="00057F24" w:rsidRPr="00057F24" w:rsidRDefault="00057F24" w:rsidP="00057F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7F2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55" w:type="dxa"/>
            <w:hideMark/>
          </w:tcPr>
          <w:p w14:paraId="2081295E" w14:textId="77777777" w:rsidR="00057F24" w:rsidRPr="00057F24" w:rsidRDefault="00057F24" w:rsidP="00057F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57F24">
              <w:rPr>
                <w:rFonts w:ascii="Times New Roman" w:hAnsi="Times New Roman" w:cs="Times New Roman"/>
                <w:sz w:val="24"/>
                <w:szCs w:val="24"/>
              </w:rPr>
              <w:t>Лабырин</w:t>
            </w:r>
            <w:proofErr w:type="spellEnd"/>
            <w:r w:rsidRPr="00057F24">
              <w:rPr>
                <w:rFonts w:ascii="Times New Roman" w:hAnsi="Times New Roman" w:cs="Times New Roman"/>
                <w:sz w:val="24"/>
                <w:szCs w:val="24"/>
              </w:rPr>
              <w:t xml:space="preserve"> Матвей</w:t>
            </w:r>
          </w:p>
        </w:tc>
        <w:tc>
          <w:tcPr>
            <w:tcW w:w="1461" w:type="dxa"/>
            <w:hideMark/>
          </w:tcPr>
          <w:p w14:paraId="161CCBED" w14:textId="77777777" w:rsidR="00057F24" w:rsidRPr="00057F24" w:rsidRDefault="00057F24" w:rsidP="00057F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7F24">
              <w:rPr>
                <w:rFonts w:ascii="Times New Roman" w:hAnsi="Times New Roman" w:cs="Times New Roman"/>
                <w:sz w:val="24"/>
                <w:szCs w:val="24"/>
              </w:rPr>
              <w:t>клиенты</w:t>
            </w:r>
          </w:p>
        </w:tc>
        <w:tc>
          <w:tcPr>
            <w:tcW w:w="1813" w:type="dxa"/>
            <w:hideMark/>
          </w:tcPr>
          <w:p w14:paraId="69C7EF3A" w14:textId="77777777" w:rsidR="00057F24" w:rsidRPr="00057F24" w:rsidRDefault="00057F24" w:rsidP="00057F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7F24">
              <w:rPr>
                <w:rFonts w:ascii="Times New Roman" w:hAnsi="Times New Roman" w:cs="Times New Roman"/>
                <w:sz w:val="24"/>
                <w:szCs w:val="24"/>
              </w:rPr>
              <w:t>Хорошее представление, красивый лозунг</w:t>
            </w:r>
          </w:p>
        </w:tc>
        <w:tc>
          <w:tcPr>
            <w:tcW w:w="1923" w:type="dxa"/>
            <w:hideMark/>
          </w:tcPr>
          <w:p w14:paraId="363183C0" w14:textId="77777777" w:rsidR="00057F24" w:rsidRPr="00057F24" w:rsidRDefault="00057F24" w:rsidP="00057F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7F24">
              <w:rPr>
                <w:rFonts w:ascii="Times New Roman" w:hAnsi="Times New Roman" w:cs="Times New Roman"/>
                <w:sz w:val="24"/>
                <w:szCs w:val="24"/>
              </w:rPr>
              <w:t>нет анимации</w:t>
            </w:r>
          </w:p>
        </w:tc>
        <w:tc>
          <w:tcPr>
            <w:tcW w:w="1295" w:type="dxa"/>
            <w:hideMark/>
          </w:tcPr>
          <w:p w14:paraId="24982402" w14:textId="77777777" w:rsidR="00057F24" w:rsidRPr="00057F24" w:rsidRDefault="00057F24" w:rsidP="00057F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7F24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57F24" w:rsidRPr="00057F24" w14:paraId="51BB266F" w14:textId="77777777" w:rsidTr="00057F24">
        <w:trPr>
          <w:trHeight w:val="1500"/>
        </w:trPr>
        <w:tc>
          <w:tcPr>
            <w:tcW w:w="1498" w:type="dxa"/>
            <w:hideMark/>
          </w:tcPr>
          <w:p w14:paraId="4B174F8C" w14:textId="77777777" w:rsidR="00057F24" w:rsidRPr="00057F24" w:rsidRDefault="00057F24" w:rsidP="00057F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7F2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55" w:type="dxa"/>
            <w:hideMark/>
          </w:tcPr>
          <w:p w14:paraId="58539256" w14:textId="77777777" w:rsidR="00057F24" w:rsidRPr="00057F24" w:rsidRDefault="00057F24" w:rsidP="00057F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57F24">
              <w:rPr>
                <w:rFonts w:ascii="Times New Roman" w:hAnsi="Times New Roman" w:cs="Times New Roman"/>
                <w:sz w:val="24"/>
                <w:szCs w:val="24"/>
              </w:rPr>
              <w:t>Лазебникова</w:t>
            </w:r>
            <w:proofErr w:type="spellEnd"/>
            <w:r w:rsidRPr="00057F24">
              <w:rPr>
                <w:rFonts w:ascii="Times New Roman" w:hAnsi="Times New Roman" w:cs="Times New Roman"/>
                <w:sz w:val="24"/>
                <w:szCs w:val="24"/>
              </w:rPr>
              <w:t xml:space="preserve"> Полина</w:t>
            </w:r>
          </w:p>
        </w:tc>
        <w:tc>
          <w:tcPr>
            <w:tcW w:w="1461" w:type="dxa"/>
            <w:hideMark/>
          </w:tcPr>
          <w:p w14:paraId="1921DD56" w14:textId="77777777" w:rsidR="00057F24" w:rsidRPr="00057F24" w:rsidRDefault="00057F24" w:rsidP="00057F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7F24">
              <w:rPr>
                <w:rFonts w:ascii="Times New Roman" w:hAnsi="Times New Roman" w:cs="Times New Roman"/>
                <w:sz w:val="24"/>
                <w:szCs w:val="24"/>
              </w:rPr>
              <w:t>клиенты</w:t>
            </w:r>
          </w:p>
        </w:tc>
        <w:tc>
          <w:tcPr>
            <w:tcW w:w="1813" w:type="dxa"/>
            <w:hideMark/>
          </w:tcPr>
          <w:p w14:paraId="4334FBE4" w14:textId="77777777" w:rsidR="00057F24" w:rsidRPr="00057F24" w:rsidRDefault="00057F24" w:rsidP="00057F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7F24">
              <w:rPr>
                <w:rFonts w:ascii="Times New Roman" w:hAnsi="Times New Roman" w:cs="Times New Roman"/>
                <w:sz w:val="24"/>
                <w:szCs w:val="24"/>
              </w:rPr>
              <w:t>Хорошая, качественная презентация. Содержательно. Упоминание акций</w:t>
            </w:r>
          </w:p>
        </w:tc>
        <w:tc>
          <w:tcPr>
            <w:tcW w:w="1923" w:type="dxa"/>
            <w:hideMark/>
          </w:tcPr>
          <w:p w14:paraId="62B036E3" w14:textId="77777777" w:rsidR="00057F24" w:rsidRPr="00057F24" w:rsidRDefault="00057F24" w:rsidP="00057F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57F24">
              <w:rPr>
                <w:rFonts w:ascii="Times New Roman" w:hAnsi="Times New Roman" w:cs="Times New Roman"/>
                <w:sz w:val="24"/>
                <w:szCs w:val="24"/>
              </w:rPr>
              <w:t>возможно</w:t>
            </w:r>
            <w:proofErr w:type="gramEnd"/>
            <w:r w:rsidRPr="00057F24">
              <w:rPr>
                <w:rFonts w:ascii="Times New Roman" w:hAnsi="Times New Roman" w:cs="Times New Roman"/>
                <w:sz w:val="24"/>
                <w:szCs w:val="24"/>
              </w:rPr>
              <w:t xml:space="preserve"> не очень большой выбор языков программирования, но это придирки</w:t>
            </w:r>
          </w:p>
        </w:tc>
        <w:tc>
          <w:tcPr>
            <w:tcW w:w="1295" w:type="dxa"/>
            <w:hideMark/>
          </w:tcPr>
          <w:p w14:paraId="1D36933C" w14:textId="77777777" w:rsidR="00057F24" w:rsidRPr="00057F24" w:rsidRDefault="00057F24" w:rsidP="00057F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7F24">
              <w:rPr>
                <w:rFonts w:ascii="Times New Roman" w:hAnsi="Times New Roman" w:cs="Times New Roman"/>
                <w:sz w:val="24"/>
                <w:szCs w:val="24"/>
              </w:rPr>
              <w:t>понравилась больше всего</w:t>
            </w:r>
          </w:p>
        </w:tc>
      </w:tr>
      <w:tr w:rsidR="00057F24" w:rsidRPr="00057F24" w14:paraId="0E596F9E" w14:textId="77777777" w:rsidTr="00057F24">
        <w:trPr>
          <w:trHeight w:val="900"/>
        </w:trPr>
        <w:tc>
          <w:tcPr>
            <w:tcW w:w="1498" w:type="dxa"/>
            <w:hideMark/>
          </w:tcPr>
          <w:p w14:paraId="13BE4EA9" w14:textId="77777777" w:rsidR="00057F24" w:rsidRPr="00057F24" w:rsidRDefault="00057F24" w:rsidP="00057F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7F2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55" w:type="dxa"/>
            <w:hideMark/>
          </w:tcPr>
          <w:p w14:paraId="06DC772D" w14:textId="77777777" w:rsidR="00057F24" w:rsidRPr="00057F24" w:rsidRDefault="00057F24" w:rsidP="00057F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7F24">
              <w:rPr>
                <w:rFonts w:ascii="Times New Roman" w:hAnsi="Times New Roman" w:cs="Times New Roman"/>
                <w:sz w:val="24"/>
                <w:szCs w:val="24"/>
              </w:rPr>
              <w:t>Литовченко Даниил</w:t>
            </w:r>
          </w:p>
        </w:tc>
        <w:tc>
          <w:tcPr>
            <w:tcW w:w="1461" w:type="dxa"/>
            <w:hideMark/>
          </w:tcPr>
          <w:p w14:paraId="52D49B4A" w14:textId="77777777" w:rsidR="00057F24" w:rsidRPr="00057F24" w:rsidRDefault="00057F24" w:rsidP="00057F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7F24">
              <w:rPr>
                <w:rFonts w:ascii="Times New Roman" w:hAnsi="Times New Roman" w:cs="Times New Roman"/>
                <w:sz w:val="24"/>
                <w:szCs w:val="24"/>
              </w:rPr>
              <w:t>клиенты</w:t>
            </w:r>
          </w:p>
        </w:tc>
        <w:tc>
          <w:tcPr>
            <w:tcW w:w="1813" w:type="dxa"/>
            <w:hideMark/>
          </w:tcPr>
          <w:p w14:paraId="41564A96" w14:textId="77777777" w:rsidR="00057F24" w:rsidRPr="00057F24" w:rsidRDefault="00057F24" w:rsidP="00057F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7F24">
              <w:rPr>
                <w:rFonts w:ascii="Times New Roman" w:hAnsi="Times New Roman" w:cs="Times New Roman"/>
                <w:sz w:val="24"/>
                <w:szCs w:val="24"/>
              </w:rPr>
              <w:t>Емко. Интересное название. Хорошая идея</w:t>
            </w:r>
          </w:p>
        </w:tc>
        <w:tc>
          <w:tcPr>
            <w:tcW w:w="1923" w:type="dxa"/>
            <w:hideMark/>
          </w:tcPr>
          <w:p w14:paraId="26783B21" w14:textId="77777777" w:rsidR="00057F24" w:rsidRPr="00057F24" w:rsidRDefault="00057F24" w:rsidP="00057F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7F24">
              <w:rPr>
                <w:rFonts w:ascii="Times New Roman" w:hAnsi="Times New Roman" w:cs="Times New Roman"/>
                <w:sz w:val="24"/>
                <w:szCs w:val="24"/>
              </w:rPr>
              <w:t>Коротко</w:t>
            </w:r>
          </w:p>
        </w:tc>
        <w:tc>
          <w:tcPr>
            <w:tcW w:w="1295" w:type="dxa"/>
            <w:hideMark/>
          </w:tcPr>
          <w:p w14:paraId="6D812445" w14:textId="77777777" w:rsidR="00057F24" w:rsidRPr="00057F24" w:rsidRDefault="00057F24" w:rsidP="00057F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7F24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57F24" w:rsidRPr="00057F24" w14:paraId="4ECE82F6" w14:textId="77777777" w:rsidTr="00057F24">
        <w:trPr>
          <w:trHeight w:val="2400"/>
        </w:trPr>
        <w:tc>
          <w:tcPr>
            <w:tcW w:w="1498" w:type="dxa"/>
            <w:hideMark/>
          </w:tcPr>
          <w:p w14:paraId="181BC051" w14:textId="77777777" w:rsidR="00057F24" w:rsidRPr="00057F24" w:rsidRDefault="00057F24" w:rsidP="00057F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7F2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355" w:type="dxa"/>
            <w:hideMark/>
          </w:tcPr>
          <w:p w14:paraId="7BAD9493" w14:textId="77777777" w:rsidR="00057F24" w:rsidRPr="00057F24" w:rsidRDefault="00057F24" w:rsidP="00057F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7F24">
              <w:rPr>
                <w:rFonts w:ascii="Times New Roman" w:hAnsi="Times New Roman" w:cs="Times New Roman"/>
                <w:sz w:val="24"/>
                <w:szCs w:val="24"/>
              </w:rPr>
              <w:t>Мельникова Татьяна</w:t>
            </w:r>
          </w:p>
        </w:tc>
        <w:tc>
          <w:tcPr>
            <w:tcW w:w="1461" w:type="dxa"/>
            <w:hideMark/>
          </w:tcPr>
          <w:p w14:paraId="4D29D199" w14:textId="77777777" w:rsidR="00057F24" w:rsidRPr="00057F24" w:rsidRDefault="00057F24" w:rsidP="00057F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7F24">
              <w:rPr>
                <w:rFonts w:ascii="Times New Roman" w:hAnsi="Times New Roman" w:cs="Times New Roman"/>
                <w:sz w:val="24"/>
                <w:szCs w:val="24"/>
              </w:rPr>
              <w:t>потенциальные работники</w:t>
            </w:r>
          </w:p>
        </w:tc>
        <w:tc>
          <w:tcPr>
            <w:tcW w:w="1813" w:type="dxa"/>
            <w:hideMark/>
          </w:tcPr>
          <w:p w14:paraId="585AC0B5" w14:textId="77777777" w:rsidR="00057F24" w:rsidRPr="00057F24" w:rsidRDefault="00057F24" w:rsidP="00057F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7F24">
              <w:rPr>
                <w:rFonts w:ascii="Times New Roman" w:hAnsi="Times New Roman" w:cs="Times New Roman"/>
                <w:sz w:val="24"/>
                <w:szCs w:val="24"/>
              </w:rPr>
              <w:t>Хорошая, качественная презентация. Содержательно. Хорошо рассказано про стажировки и необычная целевая аудитория</w:t>
            </w:r>
          </w:p>
        </w:tc>
        <w:tc>
          <w:tcPr>
            <w:tcW w:w="1923" w:type="dxa"/>
            <w:hideMark/>
          </w:tcPr>
          <w:p w14:paraId="2C9FCFB3" w14:textId="77777777" w:rsidR="00057F24" w:rsidRPr="00057F24" w:rsidRDefault="00057F24" w:rsidP="00057F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7F24">
              <w:rPr>
                <w:rFonts w:ascii="Times New Roman" w:hAnsi="Times New Roman" w:cs="Times New Roman"/>
                <w:sz w:val="24"/>
                <w:szCs w:val="24"/>
              </w:rPr>
              <w:t>не нашел</w:t>
            </w:r>
          </w:p>
        </w:tc>
        <w:tc>
          <w:tcPr>
            <w:tcW w:w="1295" w:type="dxa"/>
            <w:hideMark/>
          </w:tcPr>
          <w:p w14:paraId="09EFC7BE" w14:textId="77777777" w:rsidR="00057F24" w:rsidRPr="00057F24" w:rsidRDefault="00057F24" w:rsidP="00057F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7F24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57F24" w:rsidRPr="00057F24" w14:paraId="241ED44B" w14:textId="77777777" w:rsidTr="00057F24">
        <w:trPr>
          <w:trHeight w:val="600"/>
        </w:trPr>
        <w:tc>
          <w:tcPr>
            <w:tcW w:w="1498" w:type="dxa"/>
            <w:hideMark/>
          </w:tcPr>
          <w:p w14:paraId="63830762" w14:textId="77777777" w:rsidR="00057F24" w:rsidRPr="00057F24" w:rsidRDefault="00057F24" w:rsidP="00057F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7F2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355" w:type="dxa"/>
            <w:hideMark/>
          </w:tcPr>
          <w:p w14:paraId="34BF29A5" w14:textId="77777777" w:rsidR="00057F24" w:rsidRPr="00057F24" w:rsidRDefault="00057F24" w:rsidP="00057F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7F24">
              <w:rPr>
                <w:rFonts w:ascii="Times New Roman" w:hAnsi="Times New Roman" w:cs="Times New Roman"/>
                <w:sz w:val="24"/>
                <w:szCs w:val="24"/>
              </w:rPr>
              <w:t>Петров Роман</w:t>
            </w:r>
          </w:p>
        </w:tc>
        <w:tc>
          <w:tcPr>
            <w:tcW w:w="1461" w:type="dxa"/>
            <w:hideMark/>
          </w:tcPr>
          <w:p w14:paraId="24AD8020" w14:textId="77777777" w:rsidR="00057F24" w:rsidRPr="00057F24" w:rsidRDefault="00057F24" w:rsidP="00057F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7F24">
              <w:rPr>
                <w:rFonts w:ascii="Times New Roman" w:hAnsi="Times New Roman" w:cs="Times New Roman"/>
                <w:sz w:val="24"/>
                <w:szCs w:val="24"/>
              </w:rPr>
              <w:t>клиенты</w:t>
            </w:r>
          </w:p>
        </w:tc>
        <w:tc>
          <w:tcPr>
            <w:tcW w:w="1813" w:type="dxa"/>
            <w:hideMark/>
          </w:tcPr>
          <w:p w14:paraId="2F1915A8" w14:textId="77777777" w:rsidR="00057F24" w:rsidRPr="00057F24" w:rsidRDefault="00057F24" w:rsidP="00057F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7F24">
              <w:rPr>
                <w:rFonts w:ascii="Times New Roman" w:hAnsi="Times New Roman" w:cs="Times New Roman"/>
                <w:sz w:val="24"/>
                <w:szCs w:val="24"/>
              </w:rPr>
              <w:t>Ёмкость и содержательность</w:t>
            </w:r>
          </w:p>
        </w:tc>
        <w:tc>
          <w:tcPr>
            <w:tcW w:w="1923" w:type="dxa"/>
            <w:hideMark/>
          </w:tcPr>
          <w:p w14:paraId="70609330" w14:textId="77777777" w:rsidR="00057F24" w:rsidRPr="00057F24" w:rsidRDefault="00057F24" w:rsidP="00057F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7F24">
              <w:rPr>
                <w:rFonts w:ascii="Times New Roman" w:hAnsi="Times New Roman" w:cs="Times New Roman"/>
                <w:sz w:val="24"/>
                <w:szCs w:val="24"/>
              </w:rPr>
              <w:t xml:space="preserve">Не очень красивые </w:t>
            </w:r>
            <w:r w:rsidRPr="00057F2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кнопка и оформление</w:t>
            </w:r>
          </w:p>
        </w:tc>
        <w:tc>
          <w:tcPr>
            <w:tcW w:w="1295" w:type="dxa"/>
            <w:hideMark/>
          </w:tcPr>
          <w:p w14:paraId="43FB8B61" w14:textId="77777777" w:rsidR="00057F24" w:rsidRPr="00057F24" w:rsidRDefault="00057F24" w:rsidP="00057F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7F2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</w:tr>
      <w:tr w:rsidR="00057F24" w:rsidRPr="00057F24" w14:paraId="22FE5AF0" w14:textId="77777777" w:rsidTr="00057F24">
        <w:trPr>
          <w:trHeight w:val="1500"/>
        </w:trPr>
        <w:tc>
          <w:tcPr>
            <w:tcW w:w="1498" w:type="dxa"/>
            <w:hideMark/>
          </w:tcPr>
          <w:p w14:paraId="4DC302BC" w14:textId="77777777" w:rsidR="00057F24" w:rsidRPr="00057F24" w:rsidRDefault="00057F24" w:rsidP="00057F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7F2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355" w:type="dxa"/>
            <w:hideMark/>
          </w:tcPr>
          <w:p w14:paraId="4D4CB6B2" w14:textId="77777777" w:rsidR="00057F24" w:rsidRPr="00057F24" w:rsidRDefault="00057F24" w:rsidP="00057F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57F24">
              <w:rPr>
                <w:rFonts w:ascii="Times New Roman" w:hAnsi="Times New Roman" w:cs="Times New Roman"/>
                <w:sz w:val="24"/>
                <w:szCs w:val="24"/>
              </w:rPr>
              <w:t>Царулкова</w:t>
            </w:r>
            <w:proofErr w:type="spellEnd"/>
            <w:r w:rsidRPr="00057F24">
              <w:rPr>
                <w:rFonts w:ascii="Times New Roman" w:hAnsi="Times New Roman" w:cs="Times New Roman"/>
                <w:sz w:val="24"/>
                <w:szCs w:val="24"/>
              </w:rPr>
              <w:t xml:space="preserve"> Анастасия</w:t>
            </w:r>
          </w:p>
        </w:tc>
        <w:tc>
          <w:tcPr>
            <w:tcW w:w="1461" w:type="dxa"/>
            <w:hideMark/>
          </w:tcPr>
          <w:p w14:paraId="1309A0AF" w14:textId="77777777" w:rsidR="00057F24" w:rsidRPr="00057F24" w:rsidRDefault="00057F24" w:rsidP="00057F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7F24">
              <w:rPr>
                <w:rFonts w:ascii="Times New Roman" w:hAnsi="Times New Roman" w:cs="Times New Roman"/>
                <w:sz w:val="24"/>
                <w:szCs w:val="24"/>
              </w:rPr>
              <w:t>инвесторы</w:t>
            </w:r>
          </w:p>
        </w:tc>
        <w:tc>
          <w:tcPr>
            <w:tcW w:w="1813" w:type="dxa"/>
            <w:hideMark/>
          </w:tcPr>
          <w:p w14:paraId="73662121" w14:textId="77777777" w:rsidR="00057F24" w:rsidRPr="00057F24" w:rsidRDefault="00057F24" w:rsidP="00057F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57F24">
              <w:rPr>
                <w:rFonts w:ascii="Times New Roman" w:hAnsi="Times New Roman" w:cs="Times New Roman"/>
                <w:sz w:val="24"/>
                <w:szCs w:val="24"/>
              </w:rPr>
              <w:t>Продуманая</w:t>
            </w:r>
            <w:proofErr w:type="spellEnd"/>
            <w:r w:rsidRPr="00057F24">
              <w:rPr>
                <w:rFonts w:ascii="Times New Roman" w:hAnsi="Times New Roman" w:cs="Times New Roman"/>
                <w:sz w:val="24"/>
                <w:szCs w:val="24"/>
              </w:rPr>
              <w:t xml:space="preserve"> и интересная сфера работы компании. Интересные название и лозунг</w:t>
            </w:r>
          </w:p>
        </w:tc>
        <w:tc>
          <w:tcPr>
            <w:tcW w:w="1923" w:type="dxa"/>
            <w:hideMark/>
          </w:tcPr>
          <w:p w14:paraId="3011DABD" w14:textId="77777777" w:rsidR="00057F24" w:rsidRPr="00057F24" w:rsidRDefault="00057F24" w:rsidP="00057F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7F24">
              <w:rPr>
                <w:rFonts w:ascii="Times New Roman" w:hAnsi="Times New Roman" w:cs="Times New Roman"/>
                <w:sz w:val="24"/>
                <w:szCs w:val="24"/>
              </w:rPr>
              <w:t>немного волновалась</w:t>
            </w:r>
          </w:p>
        </w:tc>
        <w:tc>
          <w:tcPr>
            <w:tcW w:w="1295" w:type="dxa"/>
            <w:hideMark/>
          </w:tcPr>
          <w:p w14:paraId="38013FEE" w14:textId="77777777" w:rsidR="00057F24" w:rsidRPr="00057F24" w:rsidRDefault="00057F24" w:rsidP="00057F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7F24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309A234E" w14:textId="77777777" w:rsidR="007A5153" w:rsidRPr="00057F24" w:rsidRDefault="007A5153">
      <w:pPr>
        <w:rPr>
          <w:rFonts w:ascii="Times New Roman" w:hAnsi="Times New Roman" w:cs="Times New Roman"/>
          <w:sz w:val="24"/>
          <w:szCs w:val="24"/>
        </w:rPr>
      </w:pPr>
    </w:p>
    <w:sectPr w:rsidR="007A5153" w:rsidRPr="00057F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631"/>
    <w:rsid w:val="00057F24"/>
    <w:rsid w:val="00482631"/>
    <w:rsid w:val="007A5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FEAB8"/>
  <w15:chartTrackingRefBased/>
  <w15:docId w15:val="{C398AC63-566F-4F47-A5F2-F00B5790C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57F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37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Nyukhalov</dc:creator>
  <cp:keywords/>
  <dc:description/>
  <cp:lastModifiedBy>Denis Nyukhalov</cp:lastModifiedBy>
  <cp:revision>2</cp:revision>
  <dcterms:created xsi:type="dcterms:W3CDTF">2020-12-07T19:10:00Z</dcterms:created>
  <dcterms:modified xsi:type="dcterms:W3CDTF">2020-12-07T19:12:00Z</dcterms:modified>
</cp:coreProperties>
</file>