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F933" w14:textId="0119C673" w:rsidR="003B15BC" w:rsidRDefault="003B15BC" w:rsidP="003B15BC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BC">
        <w:rPr>
          <w:rFonts w:ascii="Times New Roman" w:hAnsi="Times New Roman" w:cs="Times New Roman"/>
          <w:sz w:val="28"/>
          <w:szCs w:val="28"/>
        </w:rPr>
        <w:t>2.1 Открытые системы. Сервис-ориентированная архитектура</w:t>
      </w:r>
    </w:p>
    <w:p w14:paraId="54DEE3D9" w14:textId="254199C7" w:rsidR="003B15BC" w:rsidRPr="003B15BC" w:rsidRDefault="003B15BC" w:rsidP="003B1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8"/>
          <w:szCs w:val="28"/>
        </w:rPr>
        <w:t>Открытость</w:t>
      </w:r>
    </w:p>
    <w:p w14:paraId="7562863D" w14:textId="2F2797CB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О</w:t>
      </w:r>
      <w:r w:rsidRPr="003B15BC">
        <w:rPr>
          <w:rFonts w:ascii="Times New Roman" w:hAnsi="Times New Roman" w:cs="Times New Roman"/>
          <w:sz w:val="24"/>
          <w:szCs w:val="24"/>
        </w:rPr>
        <w:t>дной из главных тенденций современной индустрии информатики является создание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b/>
          <w:bCs/>
          <w:sz w:val="24"/>
          <w:szCs w:val="24"/>
        </w:rPr>
        <w:t>открытых систем</w:t>
      </w:r>
      <w:r w:rsidRPr="003B15BC">
        <w:rPr>
          <w:rFonts w:ascii="Times New Roman" w:hAnsi="Times New Roman" w:cs="Times New Roman"/>
          <w:sz w:val="24"/>
          <w:szCs w:val="24"/>
        </w:rPr>
        <w:t>.</w:t>
      </w:r>
    </w:p>
    <w:p w14:paraId="5FC4CCD1" w14:textId="77777777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Свойство открытости означает:</w:t>
      </w:r>
    </w:p>
    <w:p w14:paraId="1BF2551B" w14:textId="77777777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1) переносимость (мобильность) ПО на различные аппаратные платформы,</w:t>
      </w:r>
    </w:p>
    <w:p w14:paraId="323C3A4E" w14:textId="0945EE9E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2) приспособленность системы к ее модификациям (модифицируемость или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собственно открытость)</w:t>
      </w:r>
    </w:p>
    <w:p w14:paraId="4838D0B1" w14:textId="02F46BFE" w:rsidR="007B7402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3) приспособленность системы к комплексированию с другими системами в целях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расширения ее функциональных возможностей и (или) придания системе новых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качеств (интегрируемость).</w:t>
      </w:r>
    </w:p>
    <w:p w14:paraId="42A6CB5D" w14:textId="77777777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Аспекты открытости отражены в стандартизации:</w:t>
      </w:r>
    </w:p>
    <w:p w14:paraId="73B189C7" w14:textId="4D22E91F" w:rsidR="003B15BC" w:rsidRPr="003B15BC" w:rsidRDefault="003B15BC" w:rsidP="003B15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API {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>) - интерфейсов прикладных программ с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операционным окружением, в том числе системных вызовов и утилит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операционной системы (ОС), т.е. связей с ОС;</w:t>
      </w:r>
    </w:p>
    <w:p w14:paraId="7CFF80A4" w14:textId="6971C86D" w:rsidR="003B15BC" w:rsidRPr="003B15BC" w:rsidRDefault="003B15BC" w:rsidP="003B15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межпрограммного интерфейса, включая языки программирования;</w:t>
      </w:r>
    </w:p>
    <w:p w14:paraId="70F6FC66" w14:textId="34B70202" w:rsidR="003B15BC" w:rsidRPr="003B15BC" w:rsidRDefault="003B15BC" w:rsidP="003B15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сетевого взаимодействия;</w:t>
      </w:r>
    </w:p>
    <w:p w14:paraId="35D78EF7" w14:textId="27991682" w:rsidR="003B15BC" w:rsidRPr="003B15BC" w:rsidRDefault="003B15BC" w:rsidP="003B15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пользовательского интерфейса, в том числе средств графического взаимодействия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пользователя с ЭВМ;</w:t>
      </w:r>
    </w:p>
    <w:p w14:paraId="69B111F1" w14:textId="69E78106" w:rsidR="003B15BC" w:rsidRDefault="003B15BC" w:rsidP="003B15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средств зашиты информации.</w:t>
      </w:r>
    </w:p>
    <w:p w14:paraId="714DBB23" w14:textId="6BD5B8A7" w:rsidR="003B15BC" w:rsidRPr="003B15BC" w:rsidRDefault="003B15BC" w:rsidP="003B1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5BC">
        <w:rPr>
          <w:rFonts w:ascii="Times New Roman" w:hAnsi="Times New Roman" w:cs="Times New Roman"/>
          <w:b/>
          <w:bCs/>
          <w:sz w:val="28"/>
          <w:szCs w:val="28"/>
          <w:lang w:val="en-US"/>
        </w:rPr>
        <w:t>SOA</w:t>
      </w:r>
    </w:p>
    <w:p w14:paraId="67E5A7F7" w14:textId="657C743F" w:rsid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4"/>
          <w:szCs w:val="24"/>
        </w:rPr>
        <w:t>SOA</w:t>
      </w:r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5B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B15BC">
        <w:rPr>
          <w:rFonts w:ascii="Times New Roman" w:hAnsi="Times New Roman" w:cs="Times New Roman"/>
          <w:sz w:val="24"/>
          <w:szCs w:val="24"/>
        </w:rPr>
        <w:t xml:space="preserve"> архитектурный подход к определению, связыванию и интеграции повторно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используемых бизнес-сервисов, имеющих четкие границы и самодостаточных по своей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функциональности. В рамках такой архитектуры можно организовывать бизнес-сервисы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бизнес-процессы. Внедряя концепцию сервисов (более высокого уровня абстракции,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зависящего от приложений и платформы информационной инфраструктуры, а также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контекста или других сервисов), SOA переносит информационные технологии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следующий уровень, более подходящий для обеспечения функциональной совместимости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и реализации в гетерогенных средах.</w:t>
      </w:r>
    </w:p>
    <w:p w14:paraId="1BF9AD57" w14:textId="0581676F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Существуют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определенные ситуации и бизнес-функции, когда следует немедленно обратиться к SOA,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поскольку эта архитектура может существенно повысить конкурентоспособность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производительность и четко проявить свои преимущества. К таким ситуациям главным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образом относятся:</w:t>
      </w:r>
    </w:p>
    <w:p w14:paraId="547B987A" w14:textId="0210E16D" w:rsidR="003B15BC" w:rsidRPr="003B15BC" w:rsidRDefault="003B15BC" w:rsidP="003B15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 xml:space="preserve">Централизованные бизнес-функции, используемые несколькими субъектами. </w:t>
      </w:r>
    </w:p>
    <w:p w14:paraId="0152044B" w14:textId="2CBB6BEE" w:rsidR="003B15BC" w:rsidRPr="003B15BC" w:rsidRDefault="003B15BC" w:rsidP="003B15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 xml:space="preserve">Интеграция с партнерами. </w:t>
      </w:r>
    </w:p>
    <w:p w14:paraId="72848AE5" w14:textId="459DBE38" w:rsidR="003B15BC" w:rsidRDefault="003B15BC" w:rsidP="003B15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 xml:space="preserve">Наличие работающих старых технологий. </w:t>
      </w:r>
    </w:p>
    <w:p w14:paraId="252575F6" w14:textId="77777777" w:rsidR="003B15BC" w:rsidRPr="003B15BC" w:rsidRDefault="003B15BC" w:rsidP="003B1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5BC">
        <w:rPr>
          <w:rFonts w:ascii="Times New Roman" w:hAnsi="Times New Roman" w:cs="Times New Roman"/>
          <w:b/>
          <w:bCs/>
          <w:sz w:val="28"/>
          <w:szCs w:val="28"/>
        </w:rPr>
        <w:t>Концепции SOA</w:t>
      </w:r>
    </w:p>
    <w:p w14:paraId="79BC1F10" w14:textId="20CAB27B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Давайте рассмотрим некоторые концепции архитектуры SOA, чтобы лучше понять,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что она собой представляет.</w:t>
      </w:r>
    </w:p>
    <w:p w14:paraId="65427907" w14:textId="36550D08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Определение сервиса в SOA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 w:rsidRPr="003B15BC">
        <w:rPr>
          <w:rFonts w:ascii="Times New Roman" w:hAnsi="Times New Roman" w:cs="Times New Roman"/>
          <w:sz w:val="24"/>
          <w:szCs w:val="24"/>
        </w:rPr>
        <w:t>Существует множество различных определений сервисов, но, на мой взгляд, лучше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всего объясняют сущность сервисов определения, приведенные ниже.</w:t>
      </w:r>
    </w:p>
    <w:p w14:paraId="5EF3E0AE" w14:textId="2CC4F28A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 xml:space="preserve">Сервис </w:t>
      </w:r>
      <w:proofErr w:type="gramStart"/>
      <w:r w:rsidRPr="003B15B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B15BC">
        <w:rPr>
          <w:rFonts w:ascii="Times New Roman" w:hAnsi="Times New Roman" w:cs="Times New Roman"/>
          <w:sz w:val="24"/>
          <w:szCs w:val="24"/>
        </w:rPr>
        <w:t xml:space="preserve"> функция, являющаяся четко определенной, самодостаточной и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зависящей от контекста или состояния других сервисов.</w:t>
      </w:r>
    </w:p>
    <w:p w14:paraId="23EA2D87" w14:textId="14FC7DD1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4"/>
          <w:szCs w:val="24"/>
        </w:rPr>
        <w:t>Концепция слабого связывания в SOA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B15BC">
        <w:rPr>
          <w:rFonts w:ascii="Times New Roman" w:hAnsi="Times New Roman" w:cs="Times New Roman"/>
          <w:b/>
          <w:bCs/>
          <w:sz w:val="24"/>
          <w:szCs w:val="24"/>
        </w:rPr>
        <w:t>Виртуализация сервиса (</w:t>
      </w:r>
      <w:proofErr w:type="spellStart"/>
      <w:r w:rsidRPr="003B15BC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3B1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5BC">
        <w:rPr>
          <w:rFonts w:ascii="Times New Roman" w:hAnsi="Times New Roman" w:cs="Times New Roman"/>
          <w:b/>
          <w:bCs/>
          <w:sz w:val="24"/>
          <w:szCs w:val="24"/>
        </w:rPr>
        <w:t>Mediation</w:t>
      </w:r>
      <w:proofErr w:type="spellEnd"/>
      <w:r w:rsidRPr="003B15B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3B15BC">
        <w:rPr>
          <w:rFonts w:ascii="Times New Roman" w:hAnsi="Times New Roman" w:cs="Times New Roman"/>
          <w:sz w:val="24"/>
          <w:szCs w:val="24"/>
        </w:rPr>
        <w:t>Разделение сервиса происходит с помощью механизма виртуализации. Виртуальный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сервис является прокси-объектом для реального сервиса. Прокси-сервис 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 xml:space="preserve">собой желаемый потребителем сервиса интерфейс. Потребители обращаются к 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проксисервису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>, передающему сообщения к действительному сервису.</w:t>
      </w:r>
    </w:p>
    <w:p w14:paraId="74AF98CA" w14:textId="361A0F54" w:rsidR="003B15BC" w:rsidRPr="003B15BC" w:rsidRDefault="003B15BC" w:rsidP="003B1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4"/>
          <w:szCs w:val="24"/>
        </w:rPr>
        <w:t>Независимость местоположения.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B15BC">
        <w:rPr>
          <w:rFonts w:ascii="Times New Roman" w:hAnsi="Times New Roman" w:cs="Times New Roman"/>
          <w:sz w:val="24"/>
          <w:szCs w:val="24"/>
        </w:rPr>
        <w:t>Виртуальный сервис позволяет скрыть действительное местоположение сервиса от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потребителей. Это дает свободу перемещать реализацию сервиса без уведомления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потребителей. Например, вы можете переместить сервис на сервера большей мощности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для увеличения производительности.</w:t>
      </w:r>
    </w:p>
    <w:p w14:paraId="5A18C902" w14:textId="77777777" w:rsidR="003B15BC" w:rsidRDefault="003B15BC" w:rsidP="003B1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4"/>
          <w:szCs w:val="24"/>
        </w:rPr>
        <w:t>Независимость передачи данных.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B15BC">
        <w:rPr>
          <w:rFonts w:ascii="Times New Roman" w:hAnsi="Times New Roman" w:cs="Times New Roman"/>
          <w:sz w:val="24"/>
          <w:szCs w:val="24"/>
        </w:rPr>
        <w:t>Виртуализация сервиса позволяет снабжать сервис несколькими средствами передачи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данных. Предположим, вы создали сервис «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>», доступный через JMS (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 xml:space="preserve">). Сервис стал </w:t>
      </w:r>
      <w:proofErr w:type="gramStart"/>
      <w:r w:rsidRPr="003B15BC">
        <w:rPr>
          <w:rFonts w:ascii="Times New Roman" w:hAnsi="Times New Roman" w:cs="Times New Roman"/>
          <w:sz w:val="24"/>
          <w:szCs w:val="24"/>
        </w:rPr>
        <w:t>популярен</w:t>
      </w:r>
      <w:proofErr w:type="gramEnd"/>
      <w:r w:rsidRPr="003B15BC">
        <w:rPr>
          <w:rFonts w:ascii="Times New Roman" w:hAnsi="Times New Roman" w:cs="Times New Roman"/>
          <w:sz w:val="24"/>
          <w:szCs w:val="24"/>
        </w:rPr>
        <w:t xml:space="preserve"> и некоторые пользователи желают расширить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функциональность своих приложений данным сервисом. Сложность в том, что они могут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использовать HTTP-протокол. Обычно требуется создать другую реализацию сервиса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>” для поддержки HTTP, но возможности виртуальных сервисов позволяет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создать виртуальный HTTP-сервис без изменения реализации. Это прозрачно решает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проблему взаимодействия и позволяет расширять число пользователей сервиса.</w:t>
      </w:r>
    </w:p>
    <w:p w14:paraId="62713602" w14:textId="71DB9B1E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4"/>
          <w:szCs w:val="24"/>
        </w:rPr>
        <w:t>Независимость сообщений.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B15BC">
        <w:rPr>
          <w:rFonts w:ascii="Times New Roman" w:hAnsi="Times New Roman" w:cs="Times New Roman"/>
          <w:sz w:val="24"/>
          <w:szCs w:val="24"/>
        </w:rPr>
        <w:t>Иногда потребители сервиса не синхронизированы с поставщиками в смысле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ожидаемых сервисом XML-сообщений. В таких ситуациях виртуализация сервиса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 xml:space="preserve">предлагает трансформировать сообщения между форматами поставщика и </w:t>
      </w:r>
      <w:proofErr w:type="spellStart"/>
      <w:proofErr w:type="gramStart"/>
      <w:r w:rsidRPr="003B15BC">
        <w:rPr>
          <w:rFonts w:ascii="Times New Roman" w:hAnsi="Times New Roman" w:cs="Times New Roman"/>
          <w:sz w:val="24"/>
          <w:szCs w:val="24"/>
        </w:rPr>
        <w:t>потребителя.Подобный</w:t>
      </w:r>
      <w:proofErr w:type="spellEnd"/>
      <w:proofErr w:type="gramEnd"/>
      <w:r w:rsidRPr="003B15BC">
        <w:rPr>
          <w:rFonts w:ascii="Times New Roman" w:hAnsi="Times New Roman" w:cs="Times New Roman"/>
          <w:sz w:val="24"/>
          <w:szCs w:val="24"/>
        </w:rPr>
        <w:t xml:space="preserve"> эффект может быть получен, например, при введении в эксплуатацию новой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версии сервиса и изменении XML-схем, определяющих параметры сообщений.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Предполагается, что потребители сервиса должны всегда соблюдать ожидаемый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поставщиком формат. Но, при изменениях, сложно заставить всех потребителей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мгновенно приспособиться.</w:t>
      </w:r>
    </w:p>
    <w:p w14:paraId="5147F1F4" w14:textId="29050C39" w:rsidR="003B15BC" w:rsidRPr="003B15BC" w:rsidRDefault="003B15BC" w:rsidP="003B1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5BC">
        <w:rPr>
          <w:rFonts w:ascii="Times New Roman" w:hAnsi="Times New Roman" w:cs="Times New Roman"/>
          <w:b/>
          <w:bCs/>
          <w:sz w:val="24"/>
          <w:szCs w:val="24"/>
        </w:rPr>
        <w:t>Типовые функции виртуального сервиса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B15BC">
        <w:rPr>
          <w:rFonts w:ascii="Times New Roman" w:hAnsi="Times New Roman" w:cs="Times New Roman"/>
          <w:sz w:val="24"/>
          <w:szCs w:val="24"/>
        </w:rPr>
        <w:t>Виртуальный сервис – наилучшее место реализации некоторых технических условий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или обеспечения качества сервиса (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QualityOfService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>):</w:t>
      </w:r>
    </w:p>
    <w:p w14:paraId="11AD7F09" w14:textId="57F4BEDF" w:rsidR="003B15BC" w:rsidRPr="003B15BC" w:rsidRDefault="003B15BC" w:rsidP="003B15BC">
      <w:pPr>
        <w:ind w:left="708"/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1. Проверка XML сообщений на корректность формата и соответствие интерфейсу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сервиса.</w:t>
      </w:r>
    </w:p>
    <w:p w14:paraId="40B0C569" w14:textId="5D1E40DD" w:rsidR="003B15BC" w:rsidRPr="003B15BC" w:rsidRDefault="003B15BC" w:rsidP="003B15BC">
      <w:pPr>
        <w:ind w:left="708"/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2. Аутентификация и авторизация: идентификация потребителя сервиса и проверка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наличия у него прав для вызова сервиса.</w:t>
      </w:r>
    </w:p>
    <w:p w14:paraId="589214ED" w14:textId="77777777" w:rsidR="003B15BC" w:rsidRPr="003B15BC" w:rsidRDefault="003B15BC" w:rsidP="003B15BC">
      <w:pPr>
        <w:ind w:left="708"/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3. Расшифровка сообщений и проверка подписи.</w:t>
      </w:r>
    </w:p>
    <w:p w14:paraId="7739A262" w14:textId="77777777" w:rsidR="003B15BC" w:rsidRPr="003B15BC" w:rsidRDefault="003B15BC" w:rsidP="003B15BC">
      <w:pPr>
        <w:ind w:left="708"/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 xml:space="preserve">4. Балансировка нагрузки и гарантии наличия ресурсов для </w:t>
      </w:r>
      <w:proofErr w:type="spellStart"/>
      <w:r w:rsidRPr="003B15BC">
        <w:rPr>
          <w:rFonts w:ascii="Times New Roman" w:hAnsi="Times New Roman" w:cs="Times New Roman"/>
          <w:sz w:val="24"/>
          <w:szCs w:val="24"/>
        </w:rPr>
        <w:t>работысервиса</w:t>
      </w:r>
      <w:proofErr w:type="spellEnd"/>
      <w:r w:rsidRPr="003B15BC">
        <w:rPr>
          <w:rFonts w:ascii="Times New Roman" w:hAnsi="Times New Roman" w:cs="Times New Roman"/>
          <w:sz w:val="24"/>
          <w:szCs w:val="24"/>
        </w:rPr>
        <w:t>.</w:t>
      </w:r>
    </w:p>
    <w:p w14:paraId="16595DA8" w14:textId="7FF6B0E5" w:rsidR="003B15BC" w:rsidRPr="003B15BC" w:rsidRDefault="003B15BC" w:rsidP="003B15BC">
      <w:pPr>
        <w:ind w:left="708"/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lastRenderedPageBreak/>
        <w:t>5. Маршрутизация сообщений. Передача сообщений различным реализациям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в зависимости от содержимого сообщений или внешних условий.</w:t>
      </w:r>
    </w:p>
    <w:p w14:paraId="0450FFB9" w14:textId="6BE0FB31" w:rsidR="003B15BC" w:rsidRPr="003B15BC" w:rsidRDefault="003B15BC" w:rsidP="003B15BC">
      <w:pPr>
        <w:ind w:left="708"/>
        <w:rPr>
          <w:rFonts w:ascii="Times New Roman" w:hAnsi="Times New Roman" w:cs="Times New Roman"/>
          <w:sz w:val="24"/>
          <w:szCs w:val="24"/>
        </w:rPr>
      </w:pPr>
      <w:r w:rsidRPr="003B15BC">
        <w:rPr>
          <w:rFonts w:ascii="Times New Roman" w:hAnsi="Times New Roman" w:cs="Times New Roman"/>
          <w:sz w:val="24"/>
          <w:szCs w:val="24"/>
        </w:rPr>
        <w:t>6. Мониторинг работы сервиса, производительности, а также проверка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5BC">
        <w:rPr>
          <w:rFonts w:ascii="Times New Roman" w:hAnsi="Times New Roman" w:cs="Times New Roman"/>
          <w:sz w:val="24"/>
          <w:szCs w:val="24"/>
        </w:rPr>
        <w:t>предоставления поставщикам требуемых услуг (SLA).</w:t>
      </w:r>
    </w:p>
    <w:p w14:paraId="4F973F16" w14:textId="06B1B77E" w:rsidR="003B15BC" w:rsidRPr="003B15BC" w:rsidRDefault="003B15BC" w:rsidP="003B15BC">
      <w:pPr>
        <w:rPr>
          <w:rFonts w:ascii="Times New Roman" w:hAnsi="Times New Roman" w:cs="Times New Roman"/>
          <w:sz w:val="24"/>
          <w:szCs w:val="24"/>
        </w:rPr>
      </w:pPr>
    </w:p>
    <w:sectPr w:rsidR="003B15BC" w:rsidRPr="003B15B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83291" w14:textId="77777777" w:rsidR="00176361" w:rsidRDefault="00176361" w:rsidP="003B15BC">
      <w:pPr>
        <w:spacing w:after="0" w:line="240" w:lineRule="auto"/>
      </w:pPr>
      <w:r>
        <w:separator/>
      </w:r>
    </w:p>
  </w:endnote>
  <w:endnote w:type="continuationSeparator" w:id="0">
    <w:p w14:paraId="22B60530" w14:textId="77777777" w:rsidR="00176361" w:rsidRDefault="00176361" w:rsidP="003B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C702" w14:textId="77777777" w:rsidR="00176361" w:rsidRDefault="00176361" w:rsidP="003B15BC">
      <w:pPr>
        <w:spacing w:after="0" w:line="240" w:lineRule="auto"/>
      </w:pPr>
      <w:r>
        <w:separator/>
      </w:r>
    </w:p>
  </w:footnote>
  <w:footnote w:type="continuationSeparator" w:id="0">
    <w:p w14:paraId="37E06063" w14:textId="77777777" w:rsidR="00176361" w:rsidRDefault="00176361" w:rsidP="003B1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7BE84" w14:textId="1C84D68D" w:rsidR="003B15BC" w:rsidRPr="003B15BC" w:rsidRDefault="003B15BC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Нюхалов</w:t>
    </w:r>
    <w:proofErr w:type="spellEnd"/>
    <w:r>
      <w:rPr>
        <w:rFonts w:ascii="Times New Roman" w:hAnsi="Times New Roman" w:cs="Times New Roman"/>
        <w:sz w:val="28"/>
        <w:szCs w:val="28"/>
      </w:rPr>
      <w:t xml:space="preserve"> Денис, ИВТ 1-1, 3 курс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1618"/>
    <w:multiLevelType w:val="hybridMultilevel"/>
    <w:tmpl w:val="B5E0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D1E"/>
    <w:multiLevelType w:val="hybridMultilevel"/>
    <w:tmpl w:val="3BA0C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CB"/>
    <w:rsid w:val="00176361"/>
    <w:rsid w:val="003B15BC"/>
    <w:rsid w:val="007B7402"/>
    <w:rsid w:val="00AA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E5E1"/>
  <w15:chartTrackingRefBased/>
  <w15:docId w15:val="{B9ADCDA2-543F-44EF-8C62-8434FB7F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5BC"/>
  </w:style>
  <w:style w:type="paragraph" w:styleId="a5">
    <w:name w:val="footer"/>
    <w:basedOn w:val="a"/>
    <w:link w:val="a6"/>
    <w:uiPriority w:val="99"/>
    <w:unhideWhenUsed/>
    <w:rsid w:val="003B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5BC"/>
  </w:style>
  <w:style w:type="paragraph" w:styleId="a7">
    <w:name w:val="List Paragraph"/>
    <w:basedOn w:val="a"/>
    <w:uiPriority w:val="34"/>
    <w:qFormat/>
    <w:rsid w:val="003B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2020-12-16T22:25:00Z</dcterms:created>
  <dcterms:modified xsi:type="dcterms:W3CDTF">2020-12-16T22:36:00Z</dcterms:modified>
</cp:coreProperties>
</file>