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452E" w14:textId="22585E2C" w:rsidR="00CA6585" w:rsidRPr="00CA6585" w:rsidRDefault="00CA6585" w:rsidP="00CA65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585">
        <w:rPr>
          <w:rFonts w:ascii="Times New Roman" w:hAnsi="Times New Roman" w:cs="Times New Roman"/>
          <w:b/>
          <w:bCs/>
          <w:sz w:val="24"/>
          <w:szCs w:val="24"/>
        </w:rPr>
        <w:t>Что такое преамбула конституции?</w:t>
      </w:r>
    </w:p>
    <w:p w14:paraId="0A32B015" w14:textId="77777777" w:rsidR="00CA6585" w:rsidRPr="00CA6585" w:rsidRDefault="00CA6585" w:rsidP="00CA6585">
      <w:pPr>
        <w:rPr>
          <w:rFonts w:ascii="Times New Roman" w:hAnsi="Times New Roman" w:cs="Times New Roman"/>
          <w:sz w:val="24"/>
          <w:szCs w:val="24"/>
        </w:rPr>
      </w:pPr>
      <w:r w:rsidRPr="00CA6585">
        <w:rPr>
          <w:rFonts w:ascii="Times New Roman" w:hAnsi="Times New Roman" w:cs="Times New Roman"/>
          <w:sz w:val="24"/>
          <w:szCs w:val="24"/>
        </w:rPr>
        <w:t>Это вступительная часть, содержащая краткую характеристику целей, условий и мотивов применения Основного закона. В П.К. РФ определяются цели и задачи государства</w:t>
      </w:r>
    </w:p>
    <w:p w14:paraId="5599DC36" w14:textId="77777777" w:rsidR="00CA6585" w:rsidRPr="00CA6585" w:rsidRDefault="00CA6585" w:rsidP="00CA65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585">
        <w:rPr>
          <w:rFonts w:ascii="Times New Roman" w:hAnsi="Times New Roman" w:cs="Times New Roman"/>
          <w:b/>
          <w:bCs/>
          <w:sz w:val="24"/>
          <w:szCs w:val="24"/>
        </w:rPr>
        <w:t>В чем заключается учредительная функция конституции?</w:t>
      </w:r>
    </w:p>
    <w:p w14:paraId="0AA1E182" w14:textId="77777777" w:rsidR="00CA6585" w:rsidRPr="00CA6585" w:rsidRDefault="00CA6585" w:rsidP="00CA6585">
      <w:pPr>
        <w:rPr>
          <w:rFonts w:ascii="Times New Roman" w:hAnsi="Times New Roman" w:cs="Times New Roman"/>
          <w:sz w:val="24"/>
          <w:szCs w:val="24"/>
        </w:rPr>
      </w:pPr>
      <w:r w:rsidRPr="00CA6585">
        <w:rPr>
          <w:rFonts w:ascii="Times New Roman" w:hAnsi="Times New Roman" w:cs="Times New Roman"/>
          <w:sz w:val="24"/>
          <w:szCs w:val="24"/>
        </w:rPr>
        <w:t>Слово "учредительная" следует понимать или как закрепление тех общественных отношений, которые уже фактически существуют, либо как создание правовых предпосылок для появления совсем новых общественных отношений, созревших в обществе, но не могущих возникнуть и развиваться, пока для них не будет соответствующей правовой базы, которая с принятием конституции и учреждается.</w:t>
      </w:r>
    </w:p>
    <w:p w14:paraId="7F54DC30" w14:textId="77777777" w:rsidR="00CA6585" w:rsidRPr="00CA6585" w:rsidRDefault="00CA6585" w:rsidP="00CA65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585">
        <w:rPr>
          <w:rFonts w:ascii="Times New Roman" w:hAnsi="Times New Roman" w:cs="Times New Roman"/>
          <w:b/>
          <w:bCs/>
          <w:sz w:val="24"/>
          <w:szCs w:val="24"/>
        </w:rPr>
        <w:t>Поясните определение «конституция – основной закон государства».</w:t>
      </w:r>
    </w:p>
    <w:p w14:paraId="759024D4" w14:textId="77777777" w:rsidR="00CA6585" w:rsidRPr="00CA6585" w:rsidRDefault="00CA6585" w:rsidP="00CA6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65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Она определяет государственное устройство, регулирует образование представительных (законодательных) и исполнительных органов власти, устанавливает принципы избирательной системы, фиксирует права и обязанности граждан.</w:t>
      </w:r>
    </w:p>
    <w:p w14:paraId="35E1E1E9" w14:textId="77777777" w:rsidR="00CA6585" w:rsidRPr="00CA6585" w:rsidRDefault="00CA6585" w:rsidP="00CA658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A658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Народность конституции </w:t>
      </w:r>
    </w:p>
    <w:p w14:paraId="35A47C17" w14:textId="77777777" w:rsidR="00CA6585" w:rsidRPr="00CA6585" w:rsidRDefault="00CA6585" w:rsidP="00CA6585">
      <w:pPr>
        <w:rPr>
          <w:rFonts w:ascii="Times New Roman" w:hAnsi="Times New Roman" w:cs="Times New Roman"/>
          <w:sz w:val="24"/>
          <w:szCs w:val="24"/>
        </w:rPr>
      </w:pPr>
      <w:r w:rsidRPr="00CA6585">
        <w:rPr>
          <w:rFonts w:ascii="Times New Roman" w:hAnsi="Times New Roman" w:cs="Times New Roman"/>
          <w:sz w:val="24"/>
          <w:szCs w:val="24"/>
        </w:rPr>
        <w:t>именно сам народ создает объективные предпосылки появления новых конституций, т.е. закрепляемые в конституциях общественные отношения - результат деятельности народа. Народность Конституции РФ выражается как в том, что она фиксирует определенные итоги по созданию гражданами России нового общества, так и в том, что Конституция является опорой на будущее, отражает задачи и перспективы развития государства.</w:t>
      </w:r>
    </w:p>
    <w:p w14:paraId="14453DAB" w14:textId="77777777" w:rsidR="00133328" w:rsidRPr="00CA6585" w:rsidRDefault="00133328">
      <w:pPr>
        <w:rPr>
          <w:rFonts w:ascii="Times New Roman" w:hAnsi="Times New Roman" w:cs="Times New Roman"/>
          <w:sz w:val="24"/>
          <w:szCs w:val="24"/>
        </w:rPr>
      </w:pPr>
    </w:p>
    <w:sectPr w:rsidR="00133328" w:rsidRPr="00CA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3F"/>
    <w:rsid w:val="00133328"/>
    <w:rsid w:val="005B373F"/>
    <w:rsid w:val="00C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9EF8"/>
  <w15:chartTrackingRefBased/>
  <w15:docId w15:val="{9566DE5E-DF9F-4D9D-9F46-483B2A4D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2021-06-26T08:29:00Z</dcterms:created>
  <dcterms:modified xsi:type="dcterms:W3CDTF">2021-06-26T08:29:00Z</dcterms:modified>
</cp:coreProperties>
</file>