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E4FD9" w14:textId="37853E61" w:rsidR="00132A38" w:rsidRDefault="00132A38" w:rsidP="00132A38">
      <w:pPr>
        <w:jc w:val="center"/>
        <w:rPr>
          <w:rFonts w:ascii="Times" w:hAnsi="Times"/>
          <w:sz w:val="28"/>
          <w:szCs w:val="28"/>
        </w:rPr>
      </w:pPr>
      <w:r w:rsidRPr="00132A38">
        <w:rPr>
          <w:rFonts w:ascii="Times" w:hAnsi="Times"/>
          <w:sz w:val="28"/>
          <w:szCs w:val="28"/>
        </w:rPr>
        <w:t>Инвариантная самостоятельная работа №1</w:t>
      </w:r>
    </w:p>
    <w:p w14:paraId="0DB6D5C0" w14:textId="3A32D74E" w:rsidR="00132A38" w:rsidRDefault="00132A38" w:rsidP="00132A38">
      <w:pPr>
        <w:jc w:val="center"/>
        <w:rPr>
          <w:rFonts w:ascii="Times" w:hAnsi="Times"/>
          <w:sz w:val="28"/>
          <w:szCs w:val="28"/>
        </w:rPr>
      </w:pPr>
    </w:p>
    <w:p w14:paraId="326B7343" w14:textId="77777777" w:rsidR="00132A38" w:rsidRPr="00132A38" w:rsidRDefault="00132A38" w:rsidP="004071E5">
      <w:pPr>
        <w:numPr>
          <w:ilvl w:val="0"/>
          <w:numId w:val="3"/>
        </w:numPr>
        <w:spacing w:before="24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Интернет-справочник MDN Web </w:t>
      </w:r>
      <w:proofErr w:type="spellStart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Docs</w:t>
      </w:r>
      <w:proofErr w:type="spellEnd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[сайт]. URL: </w:t>
      </w:r>
      <w:hyperlink r:id="rId5" w:history="1">
        <w:r w:rsidRPr="00132A38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ru-RU"/>
          </w:rPr>
          <w:t>https://developer.mozilla.org/ru/docs/Web/HTTP/Overview</w:t>
        </w:r>
      </w:hyperlink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(дата обращения: 20.05.2022) – Режим доступа: свободный.</w:t>
      </w:r>
    </w:p>
    <w:p w14:paraId="5F31AB54" w14:textId="77777777" w:rsidR="00132A38" w:rsidRPr="00132A38" w:rsidRDefault="00132A38" w:rsidP="004071E5">
      <w:pPr>
        <w:numPr>
          <w:ilvl w:val="0"/>
          <w:numId w:val="3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Интернет-справочник W3Docs: [сайт]. URL: </w:t>
      </w:r>
      <w:hyperlink r:id="rId6" w:history="1">
        <w:r w:rsidRPr="00132A38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eastAsia="ru-RU"/>
          </w:rPr>
          <w:t>https://ru.w3docs.com/uchebnik-html/metody-http-zaprosa.html</w:t>
        </w:r>
      </w:hyperlink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(дата обращения: 20.05.2022) – Режим доступа: свободный.</w:t>
      </w:r>
    </w:p>
    <w:p w14:paraId="0F869521" w14:textId="77777777" w:rsidR="00132A38" w:rsidRPr="00132A38" w:rsidRDefault="00132A38" w:rsidP="004071E5">
      <w:pPr>
        <w:numPr>
          <w:ilvl w:val="0"/>
          <w:numId w:val="3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Ресурс</w:t>
      </w: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World Wide Web Consortium W3: [</w:t>
      </w: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сайт</w:t>
      </w: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]. </w:t>
      </w: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URL: </w:t>
      </w:r>
      <w:hyperlink r:id="rId7" w:history="1">
        <w:r w:rsidRPr="00132A38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ru-RU"/>
          </w:rPr>
          <w:t>https://www.w3.org/TR/soap/</w:t>
        </w:r>
      </w:hyperlink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(дата обращения: 20.05.2022) – Режим доступа: свободный.</w:t>
      </w:r>
    </w:p>
    <w:p w14:paraId="3913BDC6" w14:textId="77777777" w:rsidR="00132A38" w:rsidRPr="00132A38" w:rsidRDefault="00132A38" w:rsidP="004071E5">
      <w:pPr>
        <w:numPr>
          <w:ilvl w:val="0"/>
          <w:numId w:val="3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Веб-разработка с применением </w:t>
      </w:r>
      <w:proofErr w:type="spellStart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Node</w:t>
      </w:r>
      <w:proofErr w:type="spellEnd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Express. Полноценное использование стека JavaScript. 2-е издание. — СПб.: Питер, 2021. — 336 с.: ил. — (Серия «Бест- </w:t>
      </w:r>
      <w:proofErr w:type="spellStart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селлеры</w:t>
      </w:r>
      <w:proofErr w:type="spellEnd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O’Reilly</w:t>
      </w:r>
      <w:proofErr w:type="spellEnd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»). ISBN 978-5-4461-0590-8</w:t>
      </w:r>
    </w:p>
    <w:p w14:paraId="456423E7" w14:textId="77777777" w:rsidR="00132A38" w:rsidRPr="00132A38" w:rsidRDefault="00132A38" w:rsidP="004071E5">
      <w:pPr>
        <w:numPr>
          <w:ilvl w:val="0"/>
          <w:numId w:val="3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Amundsen, Mike., Ruby, Sam., Richardson, Leonard. RESTful Web APIs: Services for a Changing World. </w:t>
      </w: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Соединенные Штаты Америки: </w:t>
      </w:r>
      <w:proofErr w:type="spellStart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O'Reilly</w:t>
      </w:r>
      <w:proofErr w:type="spellEnd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Media, 2013.v</w:t>
      </w:r>
    </w:p>
    <w:p w14:paraId="2DC23FFE" w14:textId="77777777" w:rsidR="00132A38" w:rsidRPr="00132A38" w:rsidRDefault="00132A38" w:rsidP="004071E5">
      <w:pPr>
        <w:numPr>
          <w:ilvl w:val="0"/>
          <w:numId w:val="3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Fielding, Roy Thomas. Architectural Styles and the Design of Network-based Software Architectures. </w:t>
      </w:r>
      <w:proofErr w:type="spellStart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Doctoral</w:t>
      </w:r>
      <w:proofErr w:type="spellEnd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dissertation</w:t>
      </w:r>
      <w:proofErr w:type="spellEnd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University </w:t>
      </w:r>
      <w:proofErr w:type="spellStart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of</w:t>
      </w:r>
      <w:proofErr w:type="spellEnd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California, </w:t>
      </w:r>
      <w:proofErr w:type="spellStart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Irvine</w:t>
      </w:r>
      <w:proofErr w:type="spellEnd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2000.</w:t>
      </w:r>
    </w:p>
    <w:p w14:paraId="101DBC68" w14:textId="77777777" w:rsidR="00132A38" w:rsidRPr="00132A38" w:rsidRDefault="00132A38" w:rsidP="004071E5">
      <w:pPr>
        <w:numPr>
          <w:ilvl w:val="0"/>
          <w:numId w:val="3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ГОСТ Р 51904-2002 Программное обеспечение встроенных систем. Общие требования к разработке и документированию – Официальное издание. М.: </w:t>
      </w:r>
      <w:proofErr w:type="spellStart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Стандартинформ</w:t>
      </w:r>
      <w:proofErr w:type="spellEnd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2005 год.</w:t>
      </w:r>
    </w:p>
    <w:p w14:paraId="5FD1A00C" w14:textId="77777777" w:rsidR="00132A38" w:rsidRPr="00132A38" w:rsidRDefault="00132A38" w:rsidP="004071E5">
      <w:pPr>
        <w:numPr>
          <w:ilvl w:val="0"/>
          <w:numId w:val="3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Publishing.Westerveld</w:t>
      </w:r>
      <w:proofErr w:type="spellEnd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Dave. API Testing and Development with Postman: A Practical Guide to Creating, Testing, and Managing APIs for Automated Software Testing. </w:t>
      </w: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Соединенные Штаты Америки: </w:t>
      </w:r>
      <w:proofErr w:type="spellStart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Packt</w:t>
      </w:r>
      <w:proofErr w:type="spellEnd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Publishing, 2021.</w:t>
      </w:r>
    </w:p>
    <w:p w14:paraId="07F5C407" w14:textId="77777777" w:rsidR="00132A38" w:rsidRPr="00132A38" w:rsidRDefault="00132A38" w:rsidP="004071E5">
      <w:pPr>
        <w:numPr>
          <w:ilvl w:val="0"/>
          <w:numId w:val="3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API обработки изображений </w:t>
      </w:r>
      <w:proofErr w:type="spellStart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Pixo</w:t>
      </w:r>
      <w:proofErr w:type="spellEnd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[сайт]. URL: </w:t>
      </w:r>
      <w:hyperlink r:id="rId8" w:history="1">
        <w:r w:rsidRPr="00132A38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ru-RU"/>
          </w:rPr>
          <w:t>https://pixoeditor.com/documentation/editing-api/</w:t>
        </w:r>
      </w:hyperlink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(дата обращения: 20.05.2022) – Режим доступа: свободный.</w:t>
      </w:r>
    </w:p>
    <w:p w14:paraId="7A6E07F2" w14:textId="77777777" w:rsidR="00132A38" w:rsidRPr="00132A38" w:rsidRDefault="00132A38" w:rsidP="004071E5">
      <w:pPr>
        <w:numPr>
          <w:ilvl w:val="0"/>
          <w:numId w:val="3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API обработки изображений </w:t>
      </w:r>
      <w:proofErr w:type="spellStart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Pixelixe</w:t>
      </w:r>
      <w:proofErr w:type="spellEnd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[сайт].  URL: </w:t>
      </w:r>
      <w:hyperlink r:id="rId9" w:anchor="image-processing-api" w:history="1">
        <w:r w:rsidRPr="00132A38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ru-RU"/>
          </w:rPr>
          <w:t>https://pixelixe.com/docs/v2/image-processing.html#image-processing-api</w:t>
        </w:r>
      </w:hyperlink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(дата обращения: 20.05.2022) – Режим доступа: свободный.</w:t>
      </w:r>
    </w:p>
    <w:p w14:paraId="6A33D316" w14:textId="77777777" w:rsidR="00132A38" w:rsidRPr="00132A38" w:rsidRDefault="00132A38" w:rsidP="004071E5">
      <w:pPr>
        <w:numPr>
          <w:ilvl w:val="0"/>
          <w:numId w:val="3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Документация Node.js модуля Sharp: [сайт]. URL: </w:t>
      </w:r>
      <w:hyperlink r:id="rId10" w:history="1">
        <w:r w:rsidRPr="00132A38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ru-RU"/>
          </w:rPr>
          <w:t>https://sharp.pixelplumbing.com/performance</w:t>
        </w:r>
      </w:hyperlink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(дата обращения: 20.05.2022) – Режим доступа: свободный.</w:t>
      </w:r>
    </w:p>
    <w:p w14:paraId="6135DCB7" w14:textId="77777777" w:rsidR="00132A38" w:rsidRPr="00132A38" w:rsidRDefault="00132A38" w:rsidP="004071E5">
      <w:pPr>
        <w:numPr>
          <w:ilvl w:val="0"/>
          <w:numId w:val="3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Статья</w:t>
      </w: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Modern Asynchronous JavaScript with Async and </w:t>
      </w:r>
      <w:proofErr w:type="spellStart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AwaitNodejs</w:t>
      </w:r>
      <w:proofErr w:type="spellEnd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[</w:t>
      </w: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сайт</w:t>
      </w: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]. </w:t>
      </w: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URL: </w:t>
      </w:r>
      <w:hyperlink r:id="rId11" w:history="1">
        <w:r w:rsidRPr="00132A38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ru-RU"/>
          </w:rPr>
          <w:t>https://nodejs.dev/learn/modern-asynchronous-javascript-with-async-and-await</w:t>
        </w:r>
      </w:hyperlink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(дата обращения: 20.05.2022) – Режим доступа: свободный.</w:t>
      </w:r>
    </w:p>
    <w:p w14:paraId="6A613DA2" w14:textId="77777777" w:rsidR="00132A38" w:rsidRPr="00132A38" w:rsidRDefault="00132A38" w:rsidP="004071E5">
      <w:pPr>
        <w:numPr>
          <w:ilvl w:val="0"/>
          <w:numId w:val="3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Документация </w:t>
      </w:r>
      <w:proofErr w:type="spellStart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Yandex</w:t>
      </w:r>
      <w:proofErr w:type="spellEnd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Compute</w:t>
      </w:r>
      <w:proofErr w:type="spellEnd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Cloud</w:t>
      </w:r>
      <w:proofErr w:type="spellEnd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[сайт]. URL:</w:t>
      </w:r>
      <w:hyperlink r:id="rId12" w:history="1">
        <w:r w:rsidRPr="00132A38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ru-RU"/>
          </w:rPr>
          <w:t>https://cloud.yandex.ru/docs/compute/</w:t>
        </w:r>
      </w:hyperlink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F8651EF" w14:textId="77777777" w:rsidR="00132A38" w:rsidRPr="00132A38" w:rsidRDefault="00132A38" w:rsidP="004071E5">
      <w:pPr>
        <w:numPr>
          <w:ilvl w:val="0"/>
          <w:numId w:val="3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Чепегин</w:t>
      </w:r>
      <w:proofErr w:type="spellEnd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Илья Дмитриевич Серверный JavaScript - преимущества и недостатки </w:t>
      </w:r>
      <w:proofErr w:type="spellStart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node</w:t>
      </w:r>
      <w:proofErr w:type="spellEnd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JS // Вестник науки и образования. 2020. №12-1 (90). URL: https://cyberleninka.ru/article/n/servernyy-javascript-preimuschestva-i-nedostatki-node-js (дата обращения: 23.05.2022).</w:t>
      </w:r>
    </w:p>
    <w:p w14:paraId="4F020EBF" w14:textId="77777777" w:rsidR="00132A38" w:rsidRPr="00132A38" w:rsidRDefault="00132A38" w:rsidP="004071E5">
      <w:pPr>
        <w:numPr>
          <w:ilvl w:val="0"/>
          <w:numId w:val="3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RFC 4648. The Base16, Base32, </w:t>
      </w:r>
      <w:proofErr w:type="spellStart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and</w:t>
      </w:r>
      <w:proofErr w:type="spellEnd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Base64 Data </w:t>
      </w:r>
      <w:proofErr w:type="spellStart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Encodings</w:t>
      </w:r>
      <w:proofErr w:type="spellEnd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URL:  </w:t>
      </w:r>
      <w:hyperlink r:id="rId13" w:history="1">
        <w:r w:rsidRPr="00132A38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ru-RU"/>
          </w:rPr>
          <w:t>https://datatracker.ietf.org/doc/html/rfc4648</w:t>
        </w:r>
      </w:hyperlink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(дата обращения: 20.05.2022) – Режим доступа: свободный.</w:t>
      </w:r>
    </w:p>
    <w:p w14:paraId="1CFC95D2" w14:textId="77777777" w:rsidR="00132A38" w:rsidRPr="00132A38" w:rsidRDefault="00132A38" w:rsidP="004071E5">
      <w:pPr>
        <w:numPr>
          <w:ilvl w:val="0"/>
          <w:numId w:val="3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Bassett, Lindsay. Introduction to JavaScript Object Notation: A To-the-Point Guide to JSON. </w:t>
      </w: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Тайвань: </w:t>
      </w:r>
      <w:proofErr w:type="spellStart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O'Reilly</w:t>
      </w:r>
      <w:proofErr w:type="spellEnd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Media, 2015.</w:t>
      </w:r>
    </w:p>
    <w:p w14:paraId="210C6A5D" w14:textId="77777777" w:rsidR="00132A38" w:rsidRPr="00132A38" w:rsidRDefault="00132A38" w:rsidP="004071E5">
      <w:pPr>
        <w:numPr>
          <w:ilvl w:val="0"/>
          <w:numId w:val="3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Ракчеев Алексей Юрьевич Работа протокола </w:t>
      </w:r>
      <w:proofErr w:type="spellStart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ssh</w:t>
      </w:r>
      <w:proofErr w:type="spellEnd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практике // Научный журнал. 2020. №3 (48). URL: https://cyberleninka.ru/article/n/rabota-protokola-ssh-na-praktike (дата обращения: 23.05.2022).</w:t>
      </w:r>
    </w:p>
    <w:p w14:paraId="745939CA" w14:textId="77777777" w:rsidR="00132A38" w:rsidRPr="00132A38" w:rsidRDefault="00132A38" w:rsidP="004071E5">
      <w:pPr>
        <w:numPr>
          <w:ilvl w:val="0"/>
          <w:numId w:val="3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Уткина Любовь Ивановна Возможности виртуального выделенного сервера в поддержке сайта компании // Огарёв-Online. 2017. №2 (91). URL: https://cyberleninka.ru/article/n/vozmozhnosti-virtualnogo-vydelennogo-servera-v-podderzhke-sayta-kompanii (дата обращения: 23.05.2022).</w:t>
      </w:r>
    </w:p>
    <w:p w14:paraId="1E0AE994" w14:textId="77777777" w:rsidR="00132A38" w:rsidRPr="00132A38" w:rsidRDefault="00132A38" w:rsidP="004071E5">
      <w:pPr>
        <w:numPr>
          <w:ilvl w:val="0"/>
          <w:numId w:val="3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Дроздов Сергей Анатольевич, Луканина Василиса Евгеньевна Особенности проектирования серверного и клиентского программного обеспечения </w:t>
      </w:r>
      <w:proofErr w:type="spellStart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web</w:t>
      </w:r>
      <w:proofErr w:type="spellEnd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-сайта с использованием </w:t>
      </w:r>
      <w:proofErr w:type="spellStart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rest</w:t>
      </w:r>
      <w:proofErr w:type="spellEnd"/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-архитектуры // Вестник МГУП. 2016. №2. URL: https://cyberleninka.ru/article/n/osobennosti-proektirovaniya-servernogo-i-klientskogo-programmnogo-obespecheniya-web-sayta-s-ispolzovaniem-rest-arhitektury (дата обращения: 23.05.2022).</w:t>
      </w:r>
    </w:p>
    <w:p w14:paraId="23AF9B86" w14:textId="77777777" w:rsidR="00132A38" w:rsidRPr="00132A38" w:rsidRDefault="00132A38" w:rsidP="004071E5">
      <w:pPr>
        <w:numPr>
          <w:ilvl w:val="0"/>
          <w:numId w:val="3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Internet Media Type registration, consistency of use. </w:t>
      </w:r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W3C. URL: </w:t>
      </w:r>
      <w:hyperlink r:id="rId14" w:history="1">
        <w:r w:rsidRPr="00132A38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ru-RU"/>
          </w:rPr>
          <w:t>https://www.w3.org/2001/tag/2002/0129-mime</w:t>
        </w:r>
      </w:hyperlink>
      <w:r w:rsidRPr="00132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(дата обращения: 09.05.2022) – Режим доступа: свободный.</w:t>
      </w:r>
    </w:p>
    <w:p w14:paraId="4B7A99C9" w14:textId="77777777" w:rsidR="00132A38" w:rsidRPr="00132A38" w:rsidRDefault="00132A38" w:rsidP="004071E5">
      <w:pPr>
        <w:spacing w:line="360" w:lineRule="auto"/>
        <w:jc w:val="both"/>
        <w:rPr>
          <w:rFonts w:ascii="Times" w:hAnsi="Times"/>
          <w:sz w:val="28"/>
          <w:szCs w:val="28"/>
        </w:rPr>
      </w:pPr>
    </w:p>
    <w:sectPr w:rsidR="00132A38" w:rsidRPr="00132A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723A0"/>
    <w:multiLevelType w:val="multilevel"/>
    <w:tmpl w:val="F3E2D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8E4B2F"/>
    <w:multiLevelType w:val="multilevel"/>
    <w:tmpl w:val="371A4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641C8A"/>
    <w:multiLevelType w:val="hybridMultilevel"/>
    <w:tmpl w:val="082492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266774">
    <w:abstractNumId w:val="2"/>
  </w:num>
  <w:num w:numId="2" w16cid:durableId="442919108">
    <w:abstractNumId w:val="1"/>
  </w:num>
  <w:num w:numId="3" w16cid:durableId="1213541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A38"/>
    <w:rsid w:val="00132A38"/>
    <w:rsid w:val="004071E5"/>
    <w:rsid w:val="0076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320AA4"/>
  <w15:chartTrackingRefBased/>
  <w15:docId w15:val="{FD5E13BF-9ABB-3C42-A04F-A30DC1FF4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2A38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32A3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5">
    <w:name w:val="Hyperlink"/>
    <w:basedOn w:val="a0"/>
    <w:uiPriority w:val="99"/>
    <w:semiHidden/>
    <w:unhideWhenUsed/>
    <w:rsid w:val="00132A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9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xoeditor.com/documentation/editing-api/" TargetMode="External"/><Relationship Id="rId13" Type="http://schemas.openxmlformats.org/officeDocument/2006/relationships/hyperlink" Target="https://datatracker.ietf.org/doc/html/rfc464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.org/TR/soap/" TargetMode="External"/><Relationship Id="rId12" Type="http://schemas.openxmlformats.org/officeDocument/2006/relationships/hyperlink" Target="https://cloud.yandex.ru/docs/compute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u.w3docs.com/uchebnik-html/metody-http-zaprosa.html" TargetMode="External"/><Relationship Id="rId11" Type="http://schemas.openxmlformats.org/officeDocument/2006/relationships/hyperlink" Target="https://nodejs.dev/learn/modern-asynchronous-javascript-with-async-and-await" TargetMode="External"/><Relationship Id="rId5" Type="http://schemas.openxmlformats.org/officeDocument/2006/relationships/hyperlink" Target="https://developer.mozilla.org/ru/docs/Web/HTTP/Overview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sharp.pixelplumbing.com/performan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ixelixe.com/docs/v2/image-processing.html" TargetMode="External"/><Relationship Id="rId14" Type="http://schemas.openxmlformats.org/officeDocument/2006/relationships/hyperlink" Target="https://www.w3.org/2001/tag/2002/0129-mim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658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2022-05-24T13:02:00Z</cp:lastPrinted>
  <dcterms:created xsi:type="dcterms:W3CDTF">2022-05-24T13:02:00Z</dcterms:created>
  <dcterms:modified xsi:type="dcterms:W3CDTF">2022-05-24T13:03:00Z</dcterms:modified>
</cp:coreProperties>
</file>