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khytypy2zbnz" w:id="0"/>
      <w:bookmarkEnd w:id="0"/>
      <w:r w:rsidDel="00000000" w:rsidR="00000000" w:rsidRPr="00000000">
        <w:rPr>
          <w:rtl w:val="0"/>
        </w:rPr>
        <w:t xml:space="preserve">Conexão no celular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#verifica os dispositivos conectados na máquina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Adb devices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#Entrar na pasta android do projeto e executar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gradlew assembleDebug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#redirecionar comandos para odispositivo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adb reverse tcp:8081 tcp:8081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adb install app-debug.apk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Exemplo: matt@MattPC:~/Documents/React_IF/Teste/android/app/build/outputs/apk/debug$ adb install app-debug.apk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