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9303b"/>
          <w:sz w:val="27"/>
          <w:szCs w:val="27"/>
          <w:highlight w:val="white"/>
        </w:rPr>
      </w:pPr>
      <w:r w:rsidDel="00000000" w:rsidR="00000000" w:rsidRPr="00000000">
        <w:rPr>
          <w:b w:val="1"/>
          <w:color w:val="29303b"/>
          <w:sz w:val="27"/>
          <w:szCs w:val="27"/>
          <w:highlight w:val="white"/>
          <w:rtl w:val="0"/>
        </w:rPr>
        <w:t xml:space="preserve">Eslint</w:t>
      </w:r>
    </w:p>
    <w:p w:rsidR="00000000" w:rsidDel="00000000" w:rsidP="00000000" w:rsidRDefault="00000000" w:rsidRPr="00000000" w14:paraId="00000002">
      <w:pPr>
        <w:rPr>
          <w:b w:val="1"/>
          <w:color w:val="29303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Muito útil para identificarmos erros de JS, o JS difere das linguagens compiladas.</w:t>
      </w:r>
    </w:p>
    <w:p w:rsidR="00000000" w:rsidDel="00000000" w:rsidP="00000000" w:rsidRDefault="00000000" w:rsidRPr="00000000" w14:paraId="00000004">
      <w:pPr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1 - Acessar as preferências (Menu Edit &gt;Preferences&gt;Install) do Atom e instalar o "</w:t>
      </w:r>
      <w:r w:rsidDel="00000000" w:rsidR="00000000" w:rsidRPr="00000000">
        <w:rPr>
          <w:b w:val="1"/>
          <w:color w:val="29303b"/>
          <w:sz w:val="27"/>
          <w:szCs w:val="27"/>
          <w:highlight w:val="white"/>
          <w:rtl w:val="0"/>
        </w:rPr>
        <w:t xml:space="preserve">linter</w:t>
      </w: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" e "</w:t>
      </w:r>
      <w:r w:rsidDel="00000000" w:rsidR="00000000" w:rsidRPr="00000000">
        <w:rPr>
          <w:b w:val="1"/>
          <w:color w:val="29303b"/>
          <w:sz w:val="27"/>
          <w:szCs w:val="27"/>
          <w:highlight w:val="white"/>
          <w:rtl w:val="0"/>
        </w:rPr>
        <w:t xml:space="preserve">linter-eslint</w:t>
      </w: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".</w:t>
      </w:r>
    </w:p>
    <w:p w:rsidR="00000000" w:rsidDel="00000000" w:rsidP="00000000" w:rsidRDefault="00000000" w:rsidRPr="00000000" w14:paraId="00000006">
      <w:pPr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2 - Instalar pacote com regras para validação dos códigos javascript.Lembrem-se de navegar pelo terminal até a pasta do projeto</w:t>
      </w:r>
    </w:p>
    <w:p w:rsidR="00000000" w:rsidDel="00000000" w:rsidP="00000000" w:rsidRDefault="00000000" w:rsidRPr="00000000" w14:paraId="00000007">
      <w:pPr>
        <w:rPr>
          <w:b w:val="1"/>
          <w:color w:val="29303b"/>
          <w:sz w:val="27"/>
          <w:szCs w:val="27"/>
          <w:highlight w:val="white"/>
        </w:rPr>
      </w:pP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     comando: </w:t>
      </w:r>
      <w:r w:rsidDel="00000000" w:rsidR="00000000" w:rsidRPr="00000000">
        <w:rPr>
          <w:b w:val="1"/>
          <w:color w:val="29303b"/>
          <w:sz w:val="27"/>
          <w:szCs w:val="27"/>
          <w:highlight w:val="white"/>
          <w:rtl w:val="0"/>
        </w:rPr>
        <w:t xml:space="preserve">npm install --save-dev eslint-config-rallycoding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9303b"/>
          <w:sz w:val="27"/>
          <w:szCs w:val="27"/>
          <w:highlight w:val="white"/>
        </w:rPr>
      </w:pPr>
      <w:r w:rsidDel="00000000" w:rsidR="00000000" w:rsidRPr="00000000">
        <w:rPr>
          <w:b w:val="1"/>
          <w:color w:val="29303b"/>
          <w:sz w:val="27"/>
          <w:szCs w:val="27"/>
          <w:highlight w:val="white"/>
          <w:rtl w:val="0"/>
        </w:rPr>
        <w:t xml:space="preserve">(em caso de erro executar depois:npm audit fix</w:t>
      </w:r>
    </w:p>
    <w:p w:rsidR="00000000" w:rsidDel="00000000" w:rsidP="00000000" w:rsidRDefault="00000000" w:rsidRPr="00000000" w14:paraId="00000009">
      <w:pPr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3 - Criar arquivo de configuração para utilizar as regras de validação:</w:t>
      </w:r>
    </w:p>
    <w:p w:rsidR="00000000" w:rsidDel="00000000" w:rsidP="00000000" w:rsidRDefault="00000000" w:rsidRPr="00000000" w14:paraId="0000000A">
      <w:pPr>
        <w:rPr>
          <w:b w:val="1"/>
          <w:color w:val="29303b"/>
          <w:sz w:val="27"/>
          <w:szCs w:val="27"/>
          <w:highlight w:val="white"/>
        </w:rPr>
      </w:pP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arquivo: </w:t>
      </w:r>
      <w:r w:rsidDel="00000000" w:rsidR="00000000" w:rsidRPr="00000000">
        <w:rPr>
          <w:b w:val="1"/>
          <w:color w:val="29303b"/>
          <w:sz w:val="27"/>
          <w:szCs w:val="27"/>
          <w:highlight w:val="white"/>
          <w:rtl w:val="0"/>
        </w:rPr>
        <w:t xml:space="preserve">.eslintrc</w:t>
      </w:r>
    </w:p>
    <w:p w:rsidR="00000000" w:rsidDel="00000000" w:rsidP="00000000" w:rsidRDefault="00000000" w:rsidRPr="00000000" w14:paraId="0000000B">
      <w:pPr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Códigos:</w:t>
      </w:r>
    </w:p>
    <w:p w:rsidR="00000000" w:rsidDel="00000000" w:rsidP="00000000" w:rsidRDefault="00000000" w:rsidRPr="00000000" w14:paraId="0000000C">
      <w:pPr>
        <w:rPr>
          <w:b w:val="1"/>
          <w:color w:val="29303b"/>
          <w:sz w:val="27"/>
          <w:szCs w:val="27"/>
          <w:highlight w:val="white"/>
        </w:rPr>
      </w:pPr>
      <w:r w:rsidDel="00000000" w:rsidR="00000000" w:rsidRPr="00000000">
        <w:rPr>
          <w:b w:val="1"/>
          <w:color w:val="29303b"/>
          <w:sz w:val="27"/>
          <w:szCs w:val="27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>
          <w:b w:val="1"/>
          <w:color w:val="29303b"/>
          <w:sz w:val="27"/>
          <w:szCs w:val="27"/>
          <w:highlight w:val="white"/>
        </w:rPr>
      </w:pPr>
      <w:r w:rsidDel="00000000" w:rsidR="00000000" w:rsidRPr="00000000">
        <w:rPr>
          <w:b w:val="1"/>
          <w:color w:val="29303b"/>
          <w:sz w:val="27"/>
          <w:szCs w:val="27"/>
          <w:highlight w:val="white"/>
          <w:rtl w:val="0"/>
        </w:rPr>
        <w:t xml:space="preserve">    "extends": "rallycoding"</w:t>
      </w:r>
    </w:p>
    <w:p w:rsidR="00000000" w:rsidDel="00000000" w:rsidP="00000000" w:rsidRDefault="00000000" w:rsidRPr="00000000" w14:paraId="0000000E">
      <w:pPr>
        <w:rPr>
          <w:b w:val="1"/>
          <w:color w:val="29303b"/>
          <w:sz w:val="27"/>
          <w:szCs w:val="27"/>
          <w:highlight w:val="white"/>
        </w:rPr>
      </w:pPr>
      <w:r w:rsidDel="00000000" w:rsidR="00000000" w:rsidRPr="00000000">
        <w:rPr>
          <w:b w:val="1"/>
          <w:color w:val="29303b"/>
          <w:sz w:val="27"/>
          <w:szCs w:val="27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4 - Testar se tudo está funcionando corretamente.</w:t>
      </w:r>
    </w:p>
    <w:p w:rsidR="00000000" w:rsidDel="00000000" w:rsidP="00000000" w:rsidRDefault="00000000" w:rsidRPr="00000000" w14:paraId="00000010">
      <w:pPr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color w:val="29303b"/>
          <w:sz w:val="27"/>
          <w:szCs w:val="27"/>
          <w:highlight w:val="white"/>
          <w:rtl w:val="0"/>
        </w:rPr>
        <w:t xml:space="preserve">VSCode </w:t>
      </w:r>
    </w:p>
    <w:p w:rsidR="00000000" w:rsidDel="00000000" w:rsidP="00000000" w:rsidRDefault="00000000" w:rsidRPr="00000000" w14:paraId="00000013">
      <w:pPr>
        <w:rPr>
          <w:color w:val="29303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npm install --save-dev eslint babel-eslint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npm install --save-dev eslint-config-airbnb eslint-plugin-jsx-a11y eslint-plugin-react eslint-plugin-import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Agora vamos criar um arquivo chamado .eslintrc.js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(talvez já exista)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Vamos adicionar o seguinte conteúdo a ele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module.exports =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'extends': 'airbnb',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'parser': 'babel-eslint',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'env':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  'jest': true,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'rules':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  'no-use-before-define': 'off',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  'react/jsx-filename-extension': 'off',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  'react/prop-types': 'off',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  'comma-dangle': 'off'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'globals':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  "fetch": false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Vamos baixão no VSCode o package do Eslint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  <w:drawing>
          <wp:inline distB="114300" distT="114300" distL="114300" distR="114300">
            <wp:extent cx="4167114" cy="3509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14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  <w:drawing>
          <wp:inline distB="114300" distT="114300" distL="114300" distR="114300">
            <wp:extent cx="59436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Por último vamos adicionar a identação automática no arquivo .editorconfig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root = true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[*]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charset = utf-8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end_of_line = lf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indent_size = 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indent_style = space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insert_final_newline = true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trim_trailing_whitespace = true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Por último o comando para identação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17"/>
          <w:szCs w:val="17"/>
          <w:shd w:fill="e1e3e5" w:val="clear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Linux é </w:t>
      </w:r>
      <w:r w:rsidDel="00000000" w:rsidR="00000000" w:rsidRPr="00000000">
        <w:rPr>
          <w:color w:val="242729"/>
          <w:sz w:val="17"/>
          <w:szCs w:val="17"/>
          <w:shd w:fill="e1e3e5" w:val="clear"/>
          <w:rtl w:val="0"/>
        </w:rPr>
        <w:t xml:space="preserve">Ctrl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+ </w:t>
      </w:r>
      <w:r w:rsidDel="00000000" w:rsidR="00000000" w:rsidRPr="00000000">
        <w:rPr>
          <w:color w:val="242729"/>
          <w:sz w:val="17"/>
          <w:szCs w:val="17"/>
          <w:shd w:fill="e1e3e5" w:val="clear"/>
          <w:rtl w:val="0"/>
        </w:rPr>
        <w:t xml:space="preserve">Shift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+ </w:t>
      </w:r>
      <w:r w:rsidDel="00000000" w:rsidR="00000000" w:rsidRPr="00000000">
        <w:rPr>
          <w:color w:val="242729"/>
          <w:sz w:val="17"/>
          <w:szCs w:val="17"/>
          <w:shd w:fill="e1e3e5" w:val="clear"/>
          <w:rtl w:val="0"/>
        </w:rPr>
        <w:t xml:space="preserve">i</w:t>
      </w:r>
    </w:p>
    <w:p w:rsidR="00000000" w:rsidDel="00000000" w:rsidP="00000000" w:rsidRDefault="00000000" w:rsidRPr="00000000" w14:paraId="00000045">
      <w:pPr>
        <w:spacing w:line="335.99999999999994" w:lineRule="auto"/>
        <w:ind w:left="20" w:right="20" w:firstLine="0"/>
        <w:rPr>
          <w:color w:val="29303b"/>
          <w:sz w:val="17"/>
          <w:szCs w:val="17"/>
          <w:shd w:fill="e1e3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Links Úteis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https://eslint.org/docs/rules/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https://eslint.org/docs/user-guide/configuring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https://codeburst.io/setting-up-eslint-and-editorconfig-in-react-native-projects-31b4d9ddd0f6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https://editorconfig.org/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930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303b"/>
          <w:sz w:val="24"/>
          <w:szCs w:val="24"/>
          <w:highlight w:val="white"/>
          <w:rtl w:val="0"/>
        </w:rPr>
        <w:t xml:space="preserve">https://marketplace.visualstudio.com/items?itemName=chrisdias.vscodeEditorConfig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ditorconfig.org/" TargetMode="External"/><Relationship Id="rId10" Type="http://schemas.openxmlformats.org/officeDocument/2006/relationships/hyperlink" Target="https://codeburst.io/setting-up-eslint-and-editorconfig-in-react-native-projects-31b4d9ddd0f6" TargetMode="External"/><Relationship Id="rId9" Type="http://schemas.openxmlformats.org/officeDocument/2006/relationships/hyperlink" Target="https://eslint.org/docs/user-guide/configu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slint.org/docs/ru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