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p>
    <w:tbl>
      <w:tblPr>
        <w:tblStyle w:val="a"/>
        <w:tblW w:w="10200" w:type="dxa"/>
        <w:jc w:val="left"/>
        <w:tblInd w:w="55" w:type="dxa"/>
        <w:tblBorders/>
        <w:tblCellMar>
          <w:top w:w="0" w:type="dxa"/>
          <w:left w:w="108" w:type="dxa"/>
          <w:bottom w:w="0" w:type="dxa"/>
          <w:right w:w="108" w:type="dxa"/>
        </w:tblCellMar>
        <w:tblLook w:firstRow="0" w:noVBand="0" w:lastRow="0" w:firstColumn="0" w:lastColumn="0" w:noHBand="0" w:val="0000"/>
      </w:tblPr>
      <w:tblGrid>
        <w:gridCol w:w="4881"/>
        <w:gridCol w:w="5318"/>
      </w:tblGrid>
      <w:tr>
        <w:trPr/>
        <w:tc>
          <w:tcPr>
            <w:tcW w:w="4881" w:type="dxa"/>
            <w:tcBorders/>
            <w:shd w:fill="auto" w:val="clear"/>
          </w:tcPr>
          <w:p>
            <w:pPr>
              <w:pStyle w:val="Normal"/>
              <w:rPr/>
            </w:pPr>
            <w:r>
              <w:rPr/>
              <w:drawing>
                <wp:anchor behindDoc="0" distT="0" distB="0" distL="0" distR="0" simplePos="0" locked="0" layoutInCell="1" allowOverlap="1" relativeHeight="2">
                  <wp:simplePos x="0" y="0"/>
                  <wp:positionH relativeFrom="margin">
                    <wp:posOffset>228600</wp:posOffset>
                  </wp:positionH>
                  <wp:positionV relativeFrom="paragraph">
                    <wp:posOffset>29210</wp:posOffset>
                  </wp:positionV>
                  <wp:extent cx="2402205" cy="925830"/>
                  <wp:effectExtent l="0" t="0" r="0" b="0"/>
                  <wp:wrapTopAndBottom/>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402205" cy="925830"/>
                          </a:xfrm>
                          <a:prstGeom prst="rect">
                            <a:avLst/>
                          </a:prstGeom>
                        </pic:spPr>
                      </pic:pic>
                    </a:graphicData>
                  </a:graphic>
                </wp:anchor>
              </w:drawing>
            </w:r>
          </w:p>
          <w:p>
            <w:pPr>
              <w:pStyle w:val="Normal"/>
              <w:rPr/>
            </w:pPr>
            <w:r>
              <w:rPr/>
            </w:r>
          </w:p>
        </w:tc>
        <w:tc>
          <w:tcPr>
            <w:tcW w:w="5318" w:type="dxa"/>
            <w:tcBorders/>
            <w:shd w:fill="auto" w:val="clear"/>
          </w:tcPr>
          <w:p>
            <w:pPr>
              <w:pStyle w:val="Normal"/>
              <w:tabs>
                <w:tab w:val="left" w:pos="0" w:leader="none"/>
              </w:tabs>
              <w:spacing w:before="0" w:after="60"/>
              <w:jc w:val="center"/>
              <w:rPr>
                <w:sz w:val="28"/>
                <w:szCs w:val="28"/>
                <w:u w:val="single"/>
              </w:rPr>
            </w:pPr>
            <w:r>
              <w:rPr>
                <w:sz w:val="28"/>
                <w:szCs w:val="28"/>
                <w:u w:val="single"/>
              </w:rPr>
              <w:t>XXV</w:t>
            </w:r>
            <w:r>
              <w:rPr>
                <w:sz w:val="28"/>
                <w:szCs w:val="28"/>
                <w:u w:val="single"/>
                <w:vertAlign w:val="superscript"/>
              </w:rPr>
              <w:t>èmes</w:t>
            </w:r>
            <w:r>
              <w:rPr>
                <w:sz w:val="28"/>
                <w:szCs w:val="28"/>
                <w:u w:val="single"/>
              </w:rPr>
              <w:t xml:space="preserve"> Olympiades de Physique France Concours inter-académique</w:t>
            </w:r>
          </w:p>
          <w:p>
            <w:pPr>
              <w:pStyle w:val="Normal"/>
              <w:keepNext/>
              <w:numPr>
                <w:ilvl w:val="2"/>
                <w:numId w:val="1"/>
              </w:numPr>
              <w:ind w:left="720" w:hanging="720"/>
              <w:jc w:val="center"/>
              <w:rPr>
                <w:rFonts w:ascii="Times New Roman" w:hAnsi="Times New Roman" w:eastAsia="Times New Roman" w:cs="Times New Roman"/>
                <w:color w:val="FF0000"/>
                <w:sz w:val="22"/>
                <w:szCs w:val="22"/>
              </w:rPr>
            </w:pPr>
            <w:r>
              <w:rPr>
                <w:rFonts w:eastAsia="Times New Roman" w:cs="Times New Roman" w:ascii="Times New Roman" w:hAnsi="Times New Roman"/>
                <w:color w:val="FF0000"/>
                <w:sz w:val="22"/>
                <w:szCs w:val="22"/>
              </w:rPr>
            </w:r>
          </w:p>
          <w:p>
            <w:pPr>
              <w:pStyle w:val="Normal"/>
              <w:keepNext/>
              <w:numPr>
                <w:ilvl w:val="1"/>
                <w:numId w:val="1"/>
              </w:numPr>
              <w:tabs>
                <w:tab w:val="left" w:pos="0" w:leader="none"/>
              </w:tabs>
              <w:ind w:left="576" w:hanging="576"/>
              <w:jc w:val="center"/>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 xml:space="preserve">Fiche matériel et sécurité </w:t>
            </w:r>
          </w:p>
        </w:tc>
      </w:tr>
    </w:tbl>
    <w:p>
      <w:pPr>
        <w:pStyle w:val="Normal"/>
        <w:tabs>
          <w:tab w:val="left" w:pos="0" w:leader="none"/>
        </w:tabs>
        <w:spacing w:before="0" w:after="60"/>
        <w:jc w:val="center"/>
        <w:rPr/>
      </w:pPr>
      <w:r>
        <w:rPr/>
      </w:r>
    </w:p>
    <w:p>
      <w:pPr>
        <w:pStyle w:val="Normal"/>
        <w:tabs>
          <w:tab w:val="left" w:pos="0" w:leader="none"/>
        </w:tabs>
        <w:spacing w:before="0" w:after="60"/>
        <w:jc w:val="center"/>
        <w:rPr/>
      </w:pPr>
      <w:r>
        <w:rPr/>
      </w:r>
    </w:p>
    <w:p>
      <w:pPr>
        <w:pStyle w:val="Normal"/>
        <w:keepNext/>
        <w:numPr>
          <w:ilvl w:val="2"/>
          <w:numId w:val="1"/>
        </w:numPr>
        <w:ind w:left="720" w:hanging="720"/>
        <w:jc w:val="center"/>
        <w:rPr>
          <w:rFonts w:ascii="Times New Roman" w:hAnsi="Times New Roman" w:eastAsia="Times New Roman" w:cs="Times New Roman"/>
          <w:b w:val="false"/>
          <w:b w:val="false"/>
        </w:rPr>
      </w:pPr>
      <w:r>
        <w:rPr>
          <w:rFonts w:eastAsia="Times New Roman" w:cs="Times New Roman" w:ascii="Times New Roman" w:hAnsi="Times New Roman"/>
          <w:b w:val="false"/>
        </w:rPr>
        <w:t>MERCI DE RENVOYER</w:t>
      </w:r>
      <w:r>
        <w:rPr>
          <w:rFonts w:eastAsia="Times New Roman" w:cs="Times New Roman" w:ascii="Times New Roman" w:hAnsi="Times New Roman"/>
          <w:b w:val="false"/>
          <w:color w:val="FF0000"/>
        </w:rPr>
        <w:t xml:space="preserve"> </w:t>
      </w:r>
      <w:r>
        <w:rPr>
          <w:rFonts w:eastAsia="Times New Roman" w:cs="Times New Roman" w:ascii="Times New Roman" w:hAnsi="Times New Roman"/>
        </w:rPr>
        <w:t>PAR MÉL</w:t>
      </w:r>
      <w:r>
        <w:rPr>
          <w:rFonts w:eastAsia="Times New Roman" w:cs="Times New Roman" w:ascii="Times New Roman" w:hAnsi="Times New Roman"/>
          <w:b w:val="false"/>
          <w:color w:val="FF0000"/>
        </w:rPr>
        <w:t xml:space="preserve">, </w:t>
      </w:r>
      <w:r>
        <w:rPr>
          <w:rFonts w:eastAsia="Times New Roman" w:cs="Times New Roman" w:ascii="Times New Roman" w:hAnsi="Times New Roman"/>
          <w:color w:val="FF0000"/>
        </w:rPr>
        <w:t>AVANT LE MERCREDI 22</w:t>
      </w:r>
      <w:r>
        <w:rPr>
          <w:rFonts w:eastAsia="Times New Roman" w:cs="Times New Roman" w:ascii="Times New Roman" w:hAnsi="Times New Roman"/>
        </w:rPr>
        <w:t xml:space="preserve"> </w:t>
      </w:r>
      <w:r>
        <w:rPr>
          <w:rFonts w:eastAsia="Times New Roman" w:cs="Times New Roman" w:ascii="Times New Roman" w:hAnsi="Times New Roman"/>
          <w:color w:val="FF0000"/>
        </w:rPr>
        <w:t>NOVEMBRE</w:t>
      </w:r>
      <w:r>
        <w:rPr>
          <w:rFonts w:eastAsia="Times New Roman" w:cs="Times New Roman" w:ascii="Times New Roman" w:hAnsi="Times New Roman"/>
        </w:rPr>
        <w:t xml:space="preserve"> </w:t>
      </w:r>
      <w:r>
        <w:rPr>
          <w:rFonts w:eastAsia="Times New Roman" w:cs="Times New Roman" w:ascii="Times New Roman" w:hAnsi="Times New Roman"/>
          <w:color w:val="FF0000"/>
        </w:rPr>
        <w:t xml:space="preserve">2017 </w:t>
      </w:r>
      <w:r>
        <w:rPr>
          <w:rFonts w:eastAsia="Times New Roman" w:cs="Times New Roman" w:ascii="Times New Roman" w:hAnsi="Times New Roman"/>
          <w:b w:val="false"/>
        </w:rPr>
        <w:t xml:space="preserve">LES </w:t>
      </w:r>
      <w:r>
        <w:rPr>
          <w:rFonts w:eastAsia="Times New Roman" w:cs="Times New Roman" w:ascii="Times New Roman" w:hAnsi="Times New Roman"/>
        </w:rPr>
        <w:t>DEUX</w:t>
      </w:r>
      <w:r>
        <w:rPr>
          <w:rFonts w:eastAsia="Times New Roman" w:cs="Times New Roman" w:ascii="Times New Roman" w:hAnsi="Times New Roman"/>
          <w:b w:val="false"/>
        </w:rPr>
        <w:t xml:space="preserve"> PAGES DE CE DOCUMENT DÛMENT REMPLI AUX </w:t>
      </w:r>
      <w:r>
        <w:rPr>
          <w:rFonts w:eastAsia="Times New Roman" w:cs="Times New Roman" w:ascii="Times New Roman" w:hAnsi="Times New Roman"/>
        </w:rPr>
        <w:t>TROIS</w:t>
      </w:r>
      <w:r>
        <w:rPr>
          <w:rFonts w:eastAsia="Times New Roman" w:cs="Times New Roman" w:ascii="Times New Roman" w:hAnsi="Times New Roman"/>
          <w:b w:val="false"/>
        </w:rPr>
        <w:t xml:space="preserve"> ADRESSES CI-DESSOUS ainsi qu'à l'organisateur académique</w:t>
      </w:r>
    </w:p>
    <w:p>
      <w:pPr>
        <w:pStyle w:val="Normal"/>
        <w:spacing w:before="0" w:after="120"/>
        <w:jc w:val="center"/>
        <w:rPr/>
      </w:pPr>
      <w:r>
        <w:rPr/>
      </w:r>
    </w:p>
    <w:p>
      <w:pPr>
        <w:pStyle w:val="Normal"/>
        <w:rPr/>
      </w:pPr>
      <w:r>
        <w:rPr/>
        <w:t>Sylvie DANCRE</w:t>
      </w:r>
      <w:r>
        <w:rPr>
          <w:b w:val="false"/>
        </w:rPr>
        <w:tab/>
        <w:tab/>
        <w:tab/>
      </w:r>
      <w:hyperlink r:id="rId3">
        <w:r>
          <w:rPr>
            <w:rStyle w:val="LienInternet"/>
            <w:color w:val="0000FF"/>
          </w:rPr>
          <w:t xml:space="preserve">dancre.sylvie@gmail.com </w:t>
        </w:r>
      </w:hyperlink>
    </w:p>
    <w:p>
      <w:pPr>
        <w:pStyle w:val="Normal"/>
        <w:rPr/>
      </w:pPr>
      <w:r>
        <w:rPr/>
      </w:r>
    </w:p>
    <w:p>
      <w:pPr>
        <w:pStyle w:val="Normal"/>
        <w:rPr/>
      </w:pPr>
      <w:r>
        <w:rPr/>
      </w:r>
    </w:p>
    <w:p>
      <w:pPr>
        <w:pStyle w:val="Normal"/>
        <w:rPr/>
      </w:pPr>
      <w:r>
        <w:rPr/>
        <w:t>Fouad LAHMIDANI</w:t>
        <w:tab/>
        <w:tab/>
      </w:r>
      <w:hyperlink r:id="rId4">
        <w:r>
          <w:rPr>
            <w:rStyle w:val="LienInternet"/>
          </w:rPr>
          <w:t>flahmidani@gmail.com</w:t>
        </w:r>
      </w:hyperlink>
      <w:r>
        <w:rPr/>
        <w:t xml:space="preserve"> </w:t>
      </w:r>
    </w:p>
    <w:p>
      <w:pPr>
        <w:pStyle w:val="Normal"/>
        <w:rPr>
          <w:b w:val="false"/>
          <w:b w:val="false"/>
        </w:rPr>
      </w:pPr>
      <w:r>
        <w:rPr>
          <w:b w:val="false"/>
        </w:rPr>
      </w:r>
    </w:p>
    <w:p>
      <w:pPr>
        <w:pStyle w:val="Normal"/>
        <w:pBdr>
          <w:top w:val="single" w:sz="4" w:space="2" w:color="000001"/>
          <w:left w:val="single" w:sz="4" w:space="3" w:color="000001"/>
          <w:bottom w:val="single" w:sz="4" w:space="1" w:color="000001"/>
          <w:right w:val="single" w:sz="4" w:space="6" w:color="000001"/>
        </w:pBdr>
        <w:rPr>
          <w:b w:val="false"/>
          <w:b w:val="false"/>
        </w:rPr>
      </w:pPr>
      <w:r>
        <w:rPr>
          <w:b w:val="false"/>
        </w:rPr>
        <w:t>Numéro de l’équipe : 1</w:t>
      </w:r>
    </w:p>
    <w:p>
      <w:pPr>
        <w:pStyle w:val="Normal"/>
        <w:pBdr>
          <w:top w:val="single" w:sz="4" w:space="2" w:color="000001"/>
          <w:left w:val="single" w:sz="4" w:space="3" w:color="000001"/>
          <w:bottom w:val="single" w:sz="4" w:space="1" w:color="000001"/>
          <w:right w:val="single" w:sz="4" w:space="6" w:color="000001"/>
        </w:pBdr>
        <w:rPr>
          <w:b w:val="false"/>
          <w:b w:val="false"/>
        </w:rPr>
      </w:pPr>
      <w:r>
        <w:rPr>
          <w:b w:val="false"/>
        </w:rPr>
        <w:t>Nom et prénom du professeur 1 : Laclaverie Jean-michel</w:t>
      </w:r>
    </w:p>
    <w:p>
      <w:pPr>
        <w:pStyle w:val="Normal"/>
        <w:pBdr>
          <w:top w:val="single" w:sz="4" w:space="2" w:color="000001"/>
          <w:left w:val="single" w:sz="4" w:space="3" w:color="000001"/>
          <w:bottom w:val="single" w:sz="4" w:space="1" w:color="000001"/>
          <w:right w:val="single" w:sz="4" w:space="6" w:color="000001"/>
        </w:pBdr>
        <w:rPr>
          <w:b w:val="false"/>
          <w:b w:val="false"/>
        </w:rPr>
      </w:pPr>
      <w:r>
        <w:rPr>
          <w:b w:val="false"/>
        </w:rPr>
        <w:t>Téléphone fixe ou portable du prof 1 : 0553683239</w:t>
      </w:r>
    </w:p>
    <w:p>
      <w:pPr>
        <w:pStyle w:val="Normal"/>
        <w:pBdr>
          <w:top w:val="single" w:sz="4" w:space="2" w:color="000001"/>
          <w:left w:val="single" w:sz="4" w:space="3" w:color="000001"/>
          <w:bottom w:val="single" w:sz="4" w:space="1" w:color="000001"/>
          <w:right w:val="single" w:sz="4" w:space="6" w:color="000001"/>
        </w:pBdr>
        <w:rPr>
          <w:b w:val="false"/>
          <w:b w:val="false"/>
        </w:rPr>
      </w:pPr>
      <w:r>
        <w:rPr>
          <w:b w:val="false"/>
        </w:rPr>
        <w:t>Adresse électronique du prof 1 : jmlaclaverie@yahoo.fr</w:t>
      </w:r>
    </w:p>
    <w:p>
      <w:pPr>
        <w:pStyle w:val="Normal"/>
        <w:pBdr>
          <w:top w:val="single" w:sz="4" w:space="2" w:color="000001"/>
          <w:left w:val="single" w:sz="4" w:space="3" w:color="000001"/>
          <w:bottom w:val="single" w:sz="4" w:space="1" w:color="000001"/>
          <w:right w:val="single" w:sz="4" w:space="6" w:color="000001"/>
        </w:pBdr>
        <w:rPr>
          <w:b w:val="false"/>
          <w:b w:val="false"/>
        </w:rPr>
      </w:pPr>
      <w:r>
        <w:rPr>
          <w:b w:val="false"/>
        </w:rPr>
        <w:t>Académie :</w:t>
        <w:tab/>
        <w:t>Bordeaux</w:t>
        <w:tab/>
        <w:tab/>
        <w:t>Ville : Agen</w:t>
      </w:r>
    </w:p>
    <w:p>
      <w:pPr>
        <w:pStyle w:val="Normal"/>
        <w:pBdr>
          <w:top w:val="single" w:sz="4" w:space="2" w:color="000001"/>
          <w:left w:val="single" w:sz="4" w:space="3" w:color="000001"/>
          <w:bottom w:val="single" w:sz="4" w:space="1" w:color="000001"/>
          <w:right w:val="single" w:sz="4" w:space="6" w:color="000001"/>
        </w:pBdr>
        <w:rPr>
          <w:b w:val="false"/>
          <w:b w:val="false"/>
        </w:rPr>
      </w:pPr>
      <w:r>
        <w:rPr>
          <w:b w:val="false"/>
        </w:rPr>
        <w:t>Lycée : Bernard Palissy</w:t>
      </w:r>
    </w:p>
    <w:p>
      <w:pPr>
        <w:pStyle w:val="Normal"/>
        <w:pBdr>
          <w:top w:val="single" w:sz="4" w:space="2" w:color="000001"/>
          <w:left w:val="single" w:sz="4" w:space="3" w:color="000001"/>
          <w:bottom w:val="single" w:sz="4" w:space="1" w:color="000001"/>
          <w:right w:val="single" w:sz="4" w:space="6" w:color="000001"/>
        </w:pBdr>
        <w:rPr>
          <w:b w:val="false"/>
          <w:b w:val="false"/>
        </w:rPr>
      </w:pPr>
      <w:r>
        <w:rPr>
          <w:b w:val="false"/>
        </w:rPr>
        <w:t>Titre du sujet :</w:t>
      </w:r>
      <w:r>
        <w:rPr/>
        <w:t xml:space="preserve"> </w:t>
      </w:r>
      <w:r>
        <w:rPr>
          <w:b w:val="false"/>
        </w:rPr>
        <w:t>(il doit être cohérent avec celui de la base de données) Abeilles en danger</w:t>
      </w:r>
    </w:p>
    <w:p>
      <w:pPr>
        <w:pStyle w:val="Normal"/>
        <w:pBdr>
          <w:top w:val="single" w:sz="4" w:space="2" w:color="000001"/>
          <w:left w:val="single" w:sz="4" w:space="3" w:color="000001"/>
          <w:bottom w:val="single" w:sz="4" w:space="1" w:color="000001"/>
          <w:right w:val="single" w:sz="4" w:space="6" w:color="000001"/>
        </w:pBdr>
        <w:rPr>
          <w:b w:val="false"/>
          <w:b w:val="false"/>
        </w:rPr>
      </w:pPr>
      <w:r>
        <w:rPr>
          <w:b w:val="false"/>
        </w:rPr>
        <w:t>Nom et prénom des élèves : Loïc Trupin, Ludovic Vaysse, Thomas Traversié, Enzo Martorelli, Jacques Jiang</w:t>
      </w:r>
    </w:p>
    <w:p>
      <w:pPr>
        <w:pStyle w:val="Normal"/>
        <w:pBdr>
          <w:top w:val="single" w:sz="4" w:space="2" w:color="000001"/>
          <w:left w:val="single" w:sz="4" w:space="3" w:color="000001"/>
          <w:bottom w:val="single" w:sz="4" w:space="1" w:color="000001"/>
          <w:right w:val="single" w:sz="4" w:space="6" w:color="000001"/>
        </w:pBdr>
        <w:rPr>
          <w:b w:val="false"/>
          <w:b w:val="false"/>
        </w:rPr>
      </w:pPr>
      <w:r>
        <w:rPr>
          <w:b w:val="false"/>
        </w:rPr>
      </w:r>
    </w:p>
    <w:p>
      <w:pPr>
        <w:pStyle w:val="Normal"/>
        <w:pBdr>
          <w:top w:val="single" w:sz="4" w:space="2" w:color="000001"/>
          <w:left w:val="single" w:sz="4" w:space="3" w:color="000001"/>
          <w:bottom w:val="single" w:sz="4" w:space="1" w:color="000001"/>
          <w:right w:val="single" w:sz="4" w:space="6" w:color="000001"/>
        </w:pBdr>
        <w:rPr>
          <w:b w:val="false"/>
          <w:b w:val="false"/>
        </w:rPr>
      </w:pPr>
      <w:r>
        <w:rPr>
          <w:b w:val="false"/>
        </w:rPr>
      </w:r>
    </w:p>
    <w:p>
      <w:pPr>
        <w:pStyle w:val="Normal"/>
        <w:jc w:val="both"/>
        <w:rPr>
          <w:b w:val="false"/>
          <w:b w:val="false"/>
          <w:color w:val="FF0000"/>
        </w:rPr>
      </w:pPr>
      <w:r>
        <w:rPr>
          <w:b w:val="false"/>
          <w:color w:val="FF0000"/>
        </w:rPr>
        <w:t xml:space="preserve">Vous apporterez votre barrette électrique de bonne qualité (à 4, 6 ou 8 prises) de norme NF (et non CE) protégée par fusible. </w:t>
      </w:r>
    </w:p>
    <w:p>
      <w:pPr>
        <w:pStyle w:val="Normal"/>
        <w:jc w:val="both"/>
        <w:rPr>
          <w:b w:val="false"/>
          <w:b w:val="false"/>
          <w:color w:val="FF0000"/>
        </w:rPr>
      </w:pPr>
      <w:r>
        <w:rPr>
          <w:b w:val="false"/>
          <w:color w:val="FF0000"/>
        </w:rPr>
      </w:r>
    </w:p>
    <w:p>
      <w:pPr>
        <w:pStyle w:val="Normal"/>
        <w:jc w:val="both"/>
        <w:rPr>
          <w:b w:val="false"/>
          <w:b w:val="false"/>
          <w:color w:val="FF0000"/>
        </w:rPr>
      </w:pPr>
      <w:r>
        <w:rPr>
          <w:color w:val="FF0000"/>
        </w:rPr>
        <w:t>Toute flamme est proscrite</w:t>
      </w:r>
      <w:r>
        <w:rPr>
          <w:b w:val="false"/>
          <w:color w:val="FF0000"/>
        </w:rPr>
        <w:t>, évidemment.</w:t>
      </w:r>
    </w:p>
    <w:p>
      <w:pPr>
        <w:pStyle w:val="Normal"/>
        <w:jc w:val="both"/>
        <w:rPr/>
      </w:pPr>
      <w:r>
        <w:rPr/>
      </w:r>
    </w:p>
    <w:p>
      <w:pPr>
        <w:pStyle w:val="Normal"/>
        <w:jc w:val="both"/>
        <w:rPr>
          <w:rFonts w:ascii="Times New Roman" w:hAnsi="Times New Roman" w:eastAsia="Times New Roman" w:cs="Times New Roman"/>
        </w:rPr>
      </w:pPr>
      <w:r>
        <w:rPr/>
        <w:t>LA PRESENTE FICHE CONCERNE LE CONCOURS INTER-ACAD</w:t>
      </w:r>
      <w:r>
        <w:rPr>
          <w:rFonts w:eastAsia="Times New Roman" w:cs="Times New Roman" w:ascii="Times New Roman" w:hAnsi="Times New Roman"/>
        </w:rPr>
        <w:t>ÉMIQUE</w:t>
      </w:r>
    </w:p>
    <w:p>
      <w:pPr>
        <w:pStyle w:val="Normal"/>
        <w:jc w:val="both"/>
        <w:rPr>
          <w:b w:val="false"/>
          <w:b w:val="false"/>
        </w:rPr>
      </w:pPr>
      <w:r>
        <w:rPr>
          <w:b w:val="false"/>
        </w:rPr>
        <w:t xml:space="preserve">Nous vous demandons d’indiquer le plus précisément possible la </w:t>
      </w:r>
      <w:r>
        <w:rPr/>
        <w:t>liste exhaustive du matériel</w:t>
      </w:r>
      <w:r>
        <w:rPr>
          <w:b w:val="false"/>
        </w:rPr>
        <w:t xml:space="preserve"> que vous utiliserez, ses caractéristiques ainsi que les besoins particuliers.</w:t>
      </w:r>
    </w:p>
    <w:p>
      <w:pPr>
        <w:pStyle w:val="Normal"/>
        <w:jc w:val="both"/>
        <w:rPr>
          <w:b w:val="false"/>
          <w:b w:val="false"/>
        </w:rPr>
      </w:pPr>
      <w:r>
        <w:rPr>
          <w:rFonts w:eastAsia="Times New Roman" w:cs="Times New Roman" w:ascii="Times New Roman" w:hAnsi="Times New Roman"/>
          <w:b w:val="false"/>
        </w:rPr>
        <w:t xml:space="preserve">▪ </w:t>
      </w:r>
      <w:r>
        <w:rPr>
          <w:b w:val="false"/>
        </w:rPr>
        <w:t>Pour chaque appareil acheté dans le commerce, vous indiquerez le nom de l’appareil, sa marque, son modèle, sa puissance électrique ainsi que la norme CE que vous trouverez dans sa notice d’utilisation.</w:t>
      </w:r>
    </w:p>
    <w:p>
      <w:pPr>
        <w:pStyle w:val="Normal"/>
        <w:jc w:val="both"/>
        <w:rPr>
          <w:b w:val="false"/>
          <w:b w:val="false"/>
        </w:rPr>
      </w:pPr>
      <w:r>
        <w:rPr>
          <w:b w:val="false"/>
        </w:rPr>
        <w:t xml:space="preserve">▪ </w:t>
      </w:r>
      <w:r>
        <w:rPr>
          <w:b w:val="false"/>
        </w:rPr>
        <w:t>Pour les lasers, vous indiquerez la couleur, la puissance et la classe</w:t>
      </w:r>
    </w:p>
    <w:p>
      <w:pPr>
        <w:pStyle w:val="Normal"/>
        <w:jc w:val="both"/>
        <w:rPr>
          <w:b w:val="false"/>
          <w:b w:val="false"/>
        </w:rPr>
      </w:pPr>
      <w:r>
        <w:rPr>
          <w:b w:val="false"/>
        </w:rPr>
        <w:t xml:space="preserve">▪ </w:t>
      </w:r>
      <w:r>
        <w:rPr>
          <w:b w:val="false"/>
        </w:rPr>
        <w:t>Pour les produits chimiques, vous indiquerez le nom du produit, sa formule chimique, son numéro CAS, et la concentration des solutions éventuelles et vous vous procurerez sa fiche sécurité.</w:t>
      </w:r>
    </w:p>
    <w:p>
      <w:pPr>
        <w:pStyle w:val="Normal"/>
        <w:jc w:val="both"/>
        <w:rPr/>
      </w:pPr>
      <w:r>
        <w:rPr/>
      </w:r>
    </w:p>
    <w:p>
      <w:pPr>
        <w:pStyle w:val="Normal"/>
        <w:jc w:val="both"/>
        <w:rPr>
          <w:b w:val="false"/>
          <w:b w:val="false"/>
        </w:rPr>
      </w:pPr>
      <w:r>
        <w:rPr>
          <w:b w:val="false"/>
        </w:rPr>
        <w:t>1 – Merci de dresser ici la liste des expériences que vous réaliserez lors de l’exposé (avec titre de l’expérience et une ligne d’explications ou de précisions)</w:t>
      </w:r>
    </w:p>
    <w:p>
      <w:pPr>
        <w:pStyle w:val="ListParagraph"/>
        <w:numPr>
          <w:ilvl w:val="0"/>
          <w:numId w:val="2"/>
        </w:numPr>
        <w:jc w:val="both"/>
        <w:rPr>
          <w:b w:val="false"/>
          <w:b w:val="false"/>
        </w:rPr>
      </w:pPr>
      <w:r>
        <w:rPr>
          <w:b w:val="false"/>
        </w:rPr>
        <w:t>Résonance acoustique d’une ruche : recherche des fréquences de résonance</w:t>
      </w:r>
    </w:p>
    <w:p>
      <w:pPr>
        <w:pStyle w:val="ListParagraph"/>
        <w:numPr>
          <w:ilvl w:val="0"/>
          <w:numId w:val="2"/>
        </w:numPr>
        <w:jc w:val="both"/>
        <w:rPr>
          <w:b w:val="false"/>
          <w:b w:val="false"/>
        </w:rPr>
      </w:pPr>
      <w:r>
        <w:rPr>
          <w:b w:val="false"/>
        </w:rPr>
        <w:t>Mesure du champ magnétique dans une ruche proche d’un portable.</w:t>
      </w:r>
    </w:p>
    <w:p>
      <w:pPr>
        <w:pStyle w:val="Normal"/>
        <w:jc w:val="both"/>
        <w:rPr>
          <w:b w:val="false"/>
          <w:b w:val="false"/>
        </w:rPr>
      </w:pPr>
      <w:r>
        <w:rPr>
          <w:b w:val="false"/>
        </w:rPr>
      </w:r>
    </w:p>
    <w:p>
      <w:pPr>
        <w:pStyle w:val="Normal"/>
        <w:jc w:val="both"/>
        <w:rPr>
          <w:b w:val="false"/>
          <w:b w:val="false"/>
        </w:rPr>
      </w:pPr>
      <w:r>
        <w:rPr>
          <w:b w:val="false"/>
        </w:rPr>
      </w:r>
    </w:p>
    <w:p>
      <w:pPr>
        <w:pStyle w:val="Normal"/>
        <w:jc w:val="both"/>
        <w:rPr>
          <w:b w:val="false"/>
          <w:b w:val="false"/>
        </w:rPr>
      </w:pPr>
      <w:r>
        <w:rPr>
          <w:b w:val="false"/>
        </w:rPr>
      </w:r>
    </w:p>
    <w:p>
      <w:pPr>
        <w:pStyle w:val="Normal"/>
        <w:jc w:val="both"/>
        <w:rPr>
          <w:b w:val="false"/>
          <w:b w:val="false"/>
        </w:rPr>
      </w:pPr>
      <w:r>
        <w:rPr>
          <w:b w:val="false"/>
        </w:rPr>
      </w:r>
    </w:p>
    <w:p>
      <w:pPr>
        <w:pStyle w:val="Normal"/>
        <w:jc w:val="both"/>
        <w:rPr>
          <w:b w:val="false"/>
          <w:b w:val="false"/>
        </w:rPr>
      </w:pPr>
      <w:r>
        <w:rPr>
          <w:b w:val="false"/>
        </w:rPr>
      </w:r>
    </w:p>
    <w:p>
      <w:pPr>
        <w:pStyle w:val="Normal"/>
        <w:jc w:val="both"/>
        <w:rPr>
          <w:b w:val="false"/>
          <w:b w:val="false"/>
        </w:rPr>
      </w:pPr>
      <w:r>
        <w:rPr>
          <w:b w:val="false"/>
        </w:rPr>
      </w:r>
    </w:p>
    <w:p>
      <w:pPr>
        <w:pStyle w:val="Normal"/>
        <w:jc w:val="both"/>
        <w:rPr>
          <w:b w:val="false"/>
          <w:b w:val="false"/>
        </w:rPr>
      </w:pPr>
      <w:r>
        <w:rPr>
          <w:b w:val="false"/>
        </w:rPr>
      </w:r>
    </w:p>
    <w:p>
      <w:pPr>
        <w:pStyle w:val="Normal"/>
        <w:jc w:val="both"/>
        <w:rPr>
          <w:b w:val="false"/>
          <w:b w:val="false"/>
        </w:rPr>
      </w:pPr>
      <w:r>
        <w:rPr>
          <w:b w:val="false"/>
        </w:rPr>
      </w:r>
    </w:p>
    <w:p>
      <w:pPr>
        <w:pStyle w:val="Normal"/>
        <w:jc w:val="both"/>
        <w:rPr>
          <w:b w:val="false"/>
          <w:b w:val="false"/>
        </w:rPr>
      </w:pPr>
      <w:bookmarkStart w:id="0" w:name="_GoBack"/>
      <w:bookmarkStart w:id="1" w:name="_GoBack"/>
      <w:bookmarkEnd w:id="1"/>
      <w:r>
        <w:rPr>
          <w:b w:val="false"/>
        </w:rPr>
      </w:r>
    </w:p>
    <w:p>
      <w:pPr>
        <w:pStyle w:val="Normal"/>
        <w:jc w:val="both"/>
        <w:rPr>
          <w:b w:val="false"/>
          <w:b w:val="false"/>
        </w:rPr>
      </w:pPr>
      <w:r>
        <w:rPr>
          <w:b w:val="false"/>
        </w:rPr>
      </w:r>
    </w:p>
    <w:tbl>
      <w:tblPr>
        <w:tblStyle w:val="a0"/>
        <w:tblW w:w="10031" w:type="dxa"/>
        <w:jc w:val="left"/>
        <w:tblInd w:w="110" w:type="dxa"/>
        <w:tblBorders>
          <w:top w:val="single" w:sz="8" w:space="0" w:color="000001"/>
          <w:left w:val="single" w:sz="8" w:space="0" w:color="000001"/>
          <w:bottom w:val="single" w:sz="8" w:space="0" w:color="000001"/>
          <w:insideH w:val="single" w:sz="8" w:space="0" w:color="000001"/>
        </w:tblBorders>
        <w:tblCellMar>
          <w:top w:w="0" w:type="dxa"/>
          <w:left w:w="98" w:type="dxa"/>
          <w:bottom w:w="0" w:type="dxa"/>
          <w:right w:w="108" w:type="dxa"/>
        </w:tblCellMar>
        <w:tblLook w:firstRow="0" w:noVBand="0" w:lastRow="0" w:firstColumn="0" w:lastColumn="0" w:noHBand="0" w:val="0000"/>
      </w:tblPr>
      <w:tblGrid>
        <w:gridCol w:w="1520"/>
        <w:gridCol w:w="2835"/>
        <w:gridCol w:w="2689"/>
        <w:gridCol w:w="2986"/>
      </w:tblGrid>
      <w:tr>
        <w:trPr/>
        <w:tc>
          <w:tcPr>
            <w:tcW w:w="1520" w:type="dxa"/>
            <w:tcBorders>
              <w:top w:val="single" w:sz="8" w:space="0" w:color="000001"/>
              <w:left w:val="single" w:sz="8" w:space="0" w:color="000001"/>
              <w:bottom w:val="single" w:sz="8" w:space="0" w:color="000001"/>
              <w:insideH w:val="single" w:sz="8" w:space="0" w:color="000001"/>
            </w:tcBorders>
            <w:shd w:fill="auto" w:val="clear"/>
            <w:tcMar>
              <w:left w:w="98" w:type="dxa"/>
            </w:tcMar>
          </w:tcPr>
          <w:p>
            <w:pPr>
              <w:pStyle w:val="Normal"/>
              <w:rPr/>
            </w:pPr>
            <w:r>
              <w:rPr/>
            </w:r>
          </w:p>
        </w:tc>
        <w:tc>
          <w:tcPr>
            <w:tcW w:w="2835" w:type="dxa"/>
            <w:tcBorders>
              <w:top w:val="single" w:sz="8" w:space="0" w:color="000001"/>
              <w:left w:val="single" w:sz="8" w:space="0" w:color="000001"/>
              <w:bottom w:val="single" w:sz="8" w:space="0" w:color="000001"/>
              <w:insideH w:val="single" w:sz="8" w:space="0" w:color="000001"/>
            </w:tcBorders>
            <w:shd w:fill="auto" w:val="clear"/>
            <w:tcMar>
              <w:left w:w="98" w:type="dxa"/>
            </w:tcMar>
          </w:tcPr>
          <w:p>
            <w:pPr>
              <w:pStyle w:val="Normal"/>
              <w:jc w:val="center"/>
              <w:rPr>
                <w:b w:val="false"/>
                <w:b w:val="false"/>
              </w:rPr>
            </w:pPr>
            <w:r>
              <w:rPr>
                <w:b w:val="false"/>
              </w:rPr>
            </w:r>
          </w:p>
        </w:tc>
        <w:tc>
          <w:tcPr>
            <w:tcW w:w="2689" w:type="dxa"/>
            <w:tcBorders>
              <w:top w:val="single" w:sz="8" w:space="0" w:color="000001"/>
              <w:left w:val="single" w:sz="8" w:space="0" w:color="000001"/>
              <w:bottom w:val="single" w:sz="8" w:space="0" w:color="000001"/>
              <w:insideH w:val="single" w:sz="8" w:space="0" w:color="000001"/>
            </w:tcBorders>
            <w:shd w:fill="auto" w:val="clear"/>
            <w:tcMar>
              <w:left w:w="98" w:type="dxa"/>
            </w:tcMar>
          </w:tcPr>
          <w:p>
            <w:pPr>
              <w:pStyle w:val="Normal"/>
              <w:jc w:val="center"/>
              <w:rPr>
                <w:b w:val="false"/>
                <w:b w:val="false"/>
              </w:rPr>
            </w:pPr>
            <w:r>
              <w:rPr>
                <w:b w:val="false"/>
              </w:rPr>
            </w:r>
          </w:p>
        </w:tc>
        <w:tc>
          <w:tcPr>
            <w:tcW w:w="29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b w:val="false"/>
                <w:b w:val="false"/>
              </w:rPr>
            </w:pPr>
            <w:r>
              <w:rPr>
                <w:b w:val="false"/>
              </w:rPr>
            </w:r>
          </w:p>
        </w:tc>
      </w:tr>
      <w:tr>
        <w:trPr/>
        <w:tc>
          <w:tcPr>
            <w:tcW w:w="1520" w:type="dxa"/>
            <w:tcBorders>
              <w:top w:val="single" w:sz="8" w:space="0" w:color="000001"/>
              <w:left w:val="single" w:sz="8" w:space="0" w:color="000001"/>
              <w:bottom w:val="single" w:sz="8" w:space="0" w:color="000001"/>
              <w:insideH w:val="single" w:sz="8" w:space="0" w:color="000001"/>
            </w:tcBorders>
            <w:shd w:fill="auto" w:val="clear"/>
            <w:tcMar>
              <w:left w:w="98" w:type="dxa"/>
            </w:tcMar>
          </w:tcPr>
          <w:p>
            <w:pPr>
              <w:pStyle w:val="Normal"/>
              <w:jc w:val="center"/>
              <w:rPr/>
            </w:pPr>
            <w:r>
              <w:rPr/>
            </w:r>
          </w:p>
        </w:tc>
        <w:tc>
          <w:tcPr>
            <w:tcW w:w="2835" w:type="dxa"/>
            <w:tcBorders>
              <w:top w:val="single" w:sz="8" w:space="0" w:color="000001"/>
              <w:left w:val="single" w:sz="8" w:space="0" w:color="000001"/>
              <w:bottom w:val="single" w:sz="8" w:space="0" w:color="000001"/>
              <w:insideH w:val="single" w:sz="8" w:space="0" w:color="000001"/>
            </w:tcBorders>
            <w:shd w:fill="auto" w:val="clear"/>
            <w:tcMar>
              <w:left w:w="98" w:type="dxa"/>
            </w:tcMar>
          </w:tcPr>
          <w:p>
            <w:pPr>
              <w:pStyle w:val="Normal"/>
              <w:jc w:val="center"/>
              <w:rPr>
                <w:b w:val="false"/>
                <w:b w:val="false"/>
              </w:rPr>
            </w:pPr>
            <w:r>
              <w:rPr>
                <w:b w:val="false"/>
              </w:rPr>
            </w:r>
          </w:p>
        </w:tc>
        <w:tc>
          <w:tcPr>
            <w:tcW w:w="2689" w:type="dxa"/>
            <w:tcBorders>
              <w:top w:val="single" w:sz="8" w:space="0" w:color="000001"/>
              <w:left w:val="single" w:sz="8" w:space="0" w:color="000001"/>
              <w:bottom w:val="single" w:sz="8" w:space="0" w:color="000001"/>
              <w:insideH w:val="single" w:sz="8" w:space="0" w:color="000001"/>
            </w:tcBorders>
            <w:shd w:fill="auto" w:val="clear"/>
            <w:tcMar>
              <w:left w:w="98" w:type="dxa"/>
            </w:tcMar>
          </w:tcPr>
          <w:p>
            <w:pPr>
              <w:pStyle w:val="Normal"/>
              <w:jc w:val="center"/>
              <w:rPr>
                <w:b w:val="false"/>
                <w:b w:val="false"/>
              </w:rPr>
            </w:pPr>
            <w:r>
              <w:rPr>
                <w:b w:val="false"/>
              </w:rPr>
            </w:r>
          </w:p>
        </w:tc>
        <w:tc>
          <w:tcPr>
            <w:tcW w:w="29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b w:val="false"/>
                <w:b w:val="false"/>
              </w:rPr>
            </w:pPr>
            <w:r>
              <w:rPr>
                <w:b w:val="false"/>
              </w:rPr>
            </w:r>
          </w:p>
        </w:tc>
      </w:tr>
    </w:tbl>
    <w:p>
      <w:pPr>
        <w:pStyle w:val="Normal"/>
        <w:jc w:val="both"/>
        <w:rPr/>
      </w:pPr>
      <w:r>
        <w:rPr/>
      </w:r>
    </w:p>
    <w:p>
      <w:pPr>
        <w:pStyle w:val="Normal"/>
        <w:jc w:val="both"/>
        <w:rPr>
          <w:b w:val="false"/>
          <w:b w:val="false"/>
        </w:rPr>
      </w:pPr>
      <w:r>
        <w:rPr>
          <w:b w:val="false"/>
        </w:rPr>
      </w:r>
    </w:p>
    <w:p>
      <w:pPr>
        <w:pStyle w:val="Normal"/>
        <w:jc w:val="both"/>
        <w:rPr>
          <w:b w:val="false"/>
          <w:b w:val="false"/>
        </w:rPr>
      </w:pPr>
      <w:r>
        <w:rPr>
          <w:b w:val="false"/>
        </w:rPr>
        <w:t>2 – Matériel apporté</w:t>
      </w:r>
    </w:p>
    <w:p>
      <w:pPr>
        <w:pStyle w:val="Normal"/>
        <w:jc w:val="both"/>
        <w:rPr>
          <w:b w:val="false"/>
          <w:b w:val="false"/>
        </w:rPr>
      </w:pPr>
      <w:r>
        <w:rPr>
          <w:b w:val="false"/>
        </w:rPr>
        <w:t xml:space="preserve">Merci de compléter le tableau suivant sans hésiter à ajouter des lignes nécessaires : </w:t>
      </w:r>
    </w:p>
    <w:p>
      <w:pPr>
        <w:pStyle w:val="Normal"/>
        <w:jc w:val="both"/>
        <w:rPr>
          <w:b w:val="false"/>
          <w:b w:val="false"/>
        </w:rPr>
      </w:pPr>
      <w:r>
        <w:rPr>
          <w:b w:val="false"/>
        </w:rPr>
      </w:r>
    </w:p>
    <w:tbl>
      <w:tblPr>
        <w:tblStyle w:val="a1"/>
        <w:tblW w:w="9933" w:type="dxa"/>
        <w:jc w:val="left"/>
        <w:tblInd w:w="18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404"/>
        <w:gridCol w:w="1800"/>
        <w:gridCol w:w="1103"/>
        <w:gridCol w:w="1977"/>
        <w:gridCol w:w="1500"/>
        <w:gridCol w:w="2148"/>
      </w:tblGrid>
      <w:tr>
        <w:trPr/>
        <w:tc>
          <w:tcPr>
            <w:tcW w:w="1404"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center"/>
              <w:rPr>
                <w:b w:val="false"/>
                <w:b w:val="false"/>
              </w:rPr>
            </w:pPr>
            <w:r>
              <w:rPr>
                <w:b w:val="false"/>
              </w:rPr>
              <w:t>Désignation</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center"/>
              <w:rPr>
                <w:b w:val="false"/>
                <w:b w:val="false"/>
              </w:rPr>
            </w:pPr>
            <w:r>
              <w:rPr>
                <w:b w:val="false"/>
              </w:rPr>
              <w:t xml:space="preserve">Fournisseur  ou fabricant </w:t>
            </w:r>
          </w:p>
        </w:tc>
        <w:tc>
          <w:tcPr>
            <w:tcW w:w="110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center"/>
              <w:rPr>
                <w:b w:val="false"/>
                <w:b w:val="false"/>
              </w:rPr>
            </w:pPr>
            <w:r>
              <w:rPr>
                <w:b w:val="false"/>
              </w:rPr>
              <w:t xml:space="preserve">Nombre </w:t>
            </w:r>
          </w:p>
        </w:tc>
        <w:tc>
          <w:tcPr>
            <w:tcW w:w="197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center"/>
              <w:rPr>
                <w:b w:val="false"/>
                <w:b w:val="false"/>
              </w:rPr>
            </w:pPr>
            <w:r>
              <w:rPr>
                <w:b w:val="false"/>
              </w:rPr>
              <w:t>Norme CE</w:t>
            </w:r>
          </w:p>
        </w:tc>
        <w:tc>
          <w:tcPr>
            <w:tcW w:w="15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center"/>
              <w:rPr>
                <w:b w:val="false"/>
                <w:b w:val="false"/>
              </w:rPr>
            </w:pPr>
            <w:r>
              <w:rPr>
                <w:b w:val="false"/>
              </w:rPr>
              <w:t>Puissance électrique</w:t>
            </w:r>
          </w:p>
        </w:tc>
        <w:tc>
          <w:tcPr>
            <w:tcW w:w="2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jc w:val="center"/>
              <w:rPr>
                <w:b w:val="false"/>
                <w:b w:val="false"/>
              </w:rPr>
            </w:pPr>
            <w:r>
              <w:rPr>
                <w:b w:val="false"/>
              </w:rPr>
              <w:t>Couleur, puissance et classe du laser</w:t>
            </w:r>
          </w:p>
        </w:tc>
      </w:tr>
      <w:tr>
        <w:trPr/>
        <w:tc>
          <w:tcPr>
            <w:tcW w:w="1404"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t>Ruche</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110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t>1</w:t>
            </w:r>
          </w:p>
        </w:tc>
        <w:tc>
          <w:tcPr>
            <w:tcW w:w="197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15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2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jc w:val="both"/>
              <w:rPr>
                <w:b w:val="false"/>
                <w:b w:val="false"/>
              </w:rPr>
            </w:pPr>
            <w:r>
              <w:rPr>
                <w:b w:val="false"/>
              </w:rPr>
            </w:r>
          </w:p>
        </w:tc>
      </w:tr>
      <w:tr>
        <w:trPr/>
        <w:tc>
          <w:tcPr>
            <w:tcW w:w="1404"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t>Micros</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110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t>1</w:t>
            </w:r>
          </w:p>
        </w:tc>
        <w:tc>
          <w:tcPr>
            <w:tcW w:w="197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15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2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jc w:val="both"/>
              <w:rPr>
                <w:b w:val="false"/>
                <w:b w:val="false"/>
              </w:rPr>
            </w:pPr>
            <w:r>
              <w:rPr>
                <w:b w:val="false"/>
              </w:rPr>
            </w:r>
          </w:p>
        </w:tc>
      </w:tr>
      <w:tr>
        <w:trPr/>
        <w:tc>
          <w:tcPr>
            <w:tcW w:w="1404"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t>Haut parleur</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110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t>1</w:t>
            </w:r>
          </w:p>
        </w:tc>
        <w:tc>
          <w:tcPr>
            <w:tcW w:w="197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15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2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jc w:val="both"/>
              <w:rPr>
                <w:b w:val="false"/>
                <w:b w:val="false"/>
              </w:rPr>
            </w:pPr>
            <w:r>
              <w:rPr>
                <w:b w:val="false"/>
              </w:rPr>
            </w:r>
          </w:p>
        </w:tc>
      </w:tr>
      <w:tr>
        <w:trPr/>
        <w:tc>
          <w:tcPr>
            <w:tcW w:w="1404"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t>Teslamètre</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110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t>1</w:t>
            </w:r>
          </w:p>
        </w:tc>
        <w:tc>
          <w:tcPr>
            <w:tcW w:w="197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15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2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jc w:val="both"/>
              <w:rPr>
                <w:b w:val="false"/>
                <w:b w:val="false"/>
              </w:rPr>
            </w:pPr>
            <w:r>
              <w:rPr>
                <w:b w:val="false"/>
              </w:rPr>
            </w:r>
          </w:p>
        </w:tc>
      </w:tr>
      <w:tr>
        <w:trPr/>
        <w:tc>
          <w:tcPr>
            <w:tcW w:w="1404"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t>Bobines</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110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t>1</w:t>
            </w:r>
          </w:p>
        </w:tc>
        <w:tc>
          <w:tcPr>
            <w:tcW w:w="197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15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2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jc w:val="both"/>
              <w:rPr>
                <w:b w:val="false"/>
                <w:b w:val="false"/>
              </w:rPr>
            </w:pPr>
            <w:r>
              <w:rPr>
                <w:b w:val="false"/>
              </w:rPr>
            </w:r>
          </w:p>
        </w:tc>
      </w:tr>
      <w:tr>
        <w:trPr/>
        <w:tc>
          <w:tcPr>
            <w:tcW w:w="1404"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t>Générateur continu</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110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t>1</w:t>
            </w:r>
          </w:p>
        </w:tc>
        <w:tc>
          <w:tcPr>
            <w:tcW w:w="197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15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t>150 W</w:t>
            </w:r>
          </w:p>
        </w:tc>
        <w:tc>
          <w:tcPr>
            <w:tcW w:w="2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jc w:val="both"/>
              <w:rPr>
                <w:b w:val="false"/>
                <w:b w:val="false"/>
              </w:rPr>
            </w:pPr>
            <w:r>
              <w:rPr>
                <w:b w:val="false"/>
              </w:rPr>
            </w:r>
          </w:p>
        </w:tc>
      </w:tr>
    </w:tbl>
    <w:p>
      <w:pPr>
        <w:pStyle w:val="Normal"/>
        <w:jc w:val="both"/>
        <w:rPr>
          <w:b w:val="false"/>
          <w:b w:val="false"/>
        </w:rPr>
      </w:pPr>
      <w:r>
        <w:rPr>
          <w:b w:val="false"/>
        </w:rPr>
        <w:t xml:space="preserve">Rappel :seuls les lasers de classe 1 et 2 sont autorisés (Conformément à l’instruction technique relative à l'utilisation d'installations particulières en ERP arrêté du 11 </w:t>
      </w:r>
      <w:r>
        <w:rPr/>
        <w:t>décembre 2009</w:t>
      </w:r>
      <w:r>
        <w:rPr>
          <w:b w:val="false"/>
        </w:rPr>
        <w:t>)</w:t>
      </w:r>
    </w:p>
    <w:p>
      <w:pPr>
        <w:pStyle w:val="Normal"/>
        <w:jc w:val="both"/>
        <w:rPr>
          <w:b w:val="false"/>
          <w:b w:val="false"/>
        </w:rPr>
      </w:pPr>
      <w:r>
        <w:rPr>
          <w:b w:val="false"/>
        </w:rPr>
      </w:r>
    </w:p>
    <w:p>
      <w:pPr>
        <w:pStyle w:val="Normal"/>
        <w:jc w:val="both"/>
        <w:rPr>
          <w:b w:val="false"/>
          <w:b w:val="false"/>
        </w:rPr>
      </w:pPr>
      <w:r>
        <w:rPr>
          <w:b w:val="false"/>
        </w:rPr>
        <w:t>3 – Produits chimiques apportés</w:t>
      </w:r>
    </w:p>
    <w:p>
      <w:pPr>
        <w:pStyle w:val="Normal"/>
        <w:jc w:val="both"/>
        <w:rPr>
          <w:b w:val="false"/>
          <w:b w:val="false"/>
        </w:rPr>
      </w:pPr>
      <w:r>
        <w:rPr>
          <w:b w:val="false"/>
        </w:rPr>
        <w:t>Merci de compléter le tableau suivant sans hésiter à ajouter des lignes nécessaires :</w:t>
      </w:r>
    </w:p>
    <w:tbl>
      <w:tblPr>
        <w:tblStyle w:val="a2"/>
        <w:tblW w:w="9906" w:type="dxa"/>
        <w:jc w:val="left"/>
        <w:tblInd w:w="18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2482"/>
        <w:gridCol w:w="1405"/>
        <w:gridCol w:w="2877"/>
        <w:gridCol w:w="3141"/>
      </w:tblGrid>
      <w:tr>
        <w:trPr/>
        <w:tc>
          <w:tcPr>
            <w:tcW w:w="248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center"/>
              <w:rPr>
                <w:b w:val="false"/>
                <w:b w:val="false"/>
              </w:rPr>
            </w:pPr>
            <w:r>
              <w:rPr>
                <w:b w:val="false"/>
              </w:rPr>
              <w:t>Nom et formule</w:t>
            </w:r>
          </w:p>
        </w:tc>
        <w:tc>
          <w:tcPr>
            <w:tcW w:w="1405"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center"/>
              <w:rPr>
                <w:b w:val="false"/>
                <w:b w:val="false"/>
              </w:rPr>
            </w:pPr>
            <w:r>
              <w:rPr>
                <w:b w:val="false"/>
              </w:rPr>
              <w:t xml:space="preserve">N° CAS </w:t>
            </w:r>
          </w:p>
        </w:tc>
        <w:tc>
          <w:tcPr>
            <w:tcW w:w="287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center"/>
              <w:rPr>
                <w:b w:val="false"/>
                <w:b w:val="false"/>
              </w:rPr>
            </w:pPr>
            <w:r>
              <w:rPr>
                <w:b w:val="false"/>
              </w:rPr>
              <w:t>Solide, liquide ou gazeux ?</w:t>
            </w:r>
          </w:p>
        </w:tc>
        <w:tc>
          <w:tcPr>
            <w:tcW w:w="31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jc w:val="center"/>
              <w:rPr/>
            </w:pPr>
            <w:r>
              <w:rPr/>
              <w:t>Concentration des solutions éventuelles</w:t>
            </w:r>
          </w:p>
        </w:tc>
      </w:tr>
      <w:tr>
        <w:trPr/>
        <w:tc>
          <w:tcPr>
            <w:tcW w:w="248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1405"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287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31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jc w:val="both"/>
              <w:rPr>
                <w:b w:val="false"/>
                <w:b w:val="false"/>
              </w:rPr>
            </w:pPr>
            <w:r>
              <w:rPr>
                <w:b w:val="false"/>
              </w:rPr>
            </w:r>
          </w:p>
        </w:tc>
      </w:tr>
      <w:tr>
        <w:trPr/>
        <w:tc>
          <w:tcPr>
            <w:tcW w:w="248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1405"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287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31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jc w:val="both"/>
              <w:rPr>
                <w:b w:val="false"/>
                <w:b w:val="false"/>
              </w:rPr>
            </w:pPr>
            <w:r>
              <w:rPr>
                <w:b w:val="false"/>
              </w:rPr>
            </w:r>
          </w:p>
        </w:tc>
      </w:tr>
      <w:tr>
        <w:trPr/>
        <w:tc>
          <w:tcPr>
            <w:tcW w:w="248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1405"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287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31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jc w:val="both"/>
              <w:rPr>
                <w:b w:val="false"/>
                <w:b w:val="false"/>
              </w:rPr>
            </w:pPr>
            <w:r>
              <w:rPr>
                <w:b w:val="false"/>
              </w:rPr>
            </w:r>
          </w:p>
        </w:tc>
      </w:tr>
    </w:tbl>
    <w:p>
      <w:pPr>
        <w:pStyle w:val="Normal"/>
        <w:jc w:val="both"/>
        <w:rPr>
          <w:b w:val="false"/>
          <w:b w:val="false"/>
        </w:rPr>
      </w:pPr>
      <w:r>
        <w:rPr/>
        <w:t xml:space="preserve">Vous vous procurerez la </w:t>
      </w:r>
      <w:r>
        <w:rPr>
          <w:b w:val="false"/>
        </w:rPr>
        <w:t>fiche de données de sécurité de chaque produit</w:t>
      </w:r>
    </w:p>
    <w:p>
      <w:pPr>
        <w:pStyle w:val="Normal"/>
        <w:jc w:val="both"/>
        <w:rPr>
          <w:b w:val="false"/>
          <w:b w:val="false"/>
        </w:rPr>
      </w:pPr>
      <w:r>
        <w:rPr>
          <w:b w:val="false"/>
        </w:rPr>
      </w:r>
    </w:p>
    <w:p>
      <w:pPr>
        <w:pStyle w:val="Normal"/>
        <w:jc w:val="both"/>
        <w:rPr>
          <w:b w:val="false"/>
          <w:b w:val="false"/>
        </w:rPr>
      </w:pPr>
      <w:r>
        <w:rPr>
          <w:b w:val="false"/>
        </w:rPr>
        <w:t>4 – Conditions d’environnement nécessaires</w:t>
      </w:r>
    </w:p>
    <w:p>
      <w:pPr>
        <w:pStyle w:val="Normal"/>
        <w:jc w:val="both"/>
        <w:rPr>
          <w:b w:val="false"/>
          <w:b w:val="false"/>
        </w:rPr>
      </w:pPr>
      <w:r>
        <w:rPr>
          <w:b w:val="false"/>
        </w:rPr>
        <w:t>Précisez ici toute(s) condition(s) supplémentaire(s) nécessaire(s) à vos expériences (surface, hauteur, volume…)</w:t>
      </w:r>
    </w:p>
    <w:p>
      <w:pPr>
        <w:pStyle w:val="Normal"/>
        <w:jc w:val="both"/>
        <w:rPr>
          <w:b w:val="false"/>
          <w:b w:val="false"/>
        </w:rPr>
      </w:pPr>
      <w:r>
        <w:rPr>
          <w:b w:val="false"/>
        </w:rPr>
      </w:r>
    </w:p>
    <w:p>
      <w:pPr>
        <w:pStyle w:val="Normal"/>
        <w:jc w:val="both"/>
        <w:rPr>
          <w:b w:val="false"/>
          <w:b w:val="false"/>
        </w:rPr>
      </w:pPr>
      <w:r>
        <w:rPr>
          <w:b w:val="false"/>
        </w:rPr>
      </w:r>
    </w:p>
    <w:p>
      <w:pPr>
        <w:pStyle w:val="Normal"/>
        <w:jc w:val="both"/>
        <w:rPr>
          <w:b w:val="false"/>
          <w:b w:val="false"/>
        </w:rPr>
      </w:pPr>
      <w:r>
        <w:rPr>
          <w:b w:val="false"/>
        </w:rPr>
        <w:t>5 – Matériel de présentation apporté</w:t>
      </w:r>
    </w:p>
    <w:p>
      <w:pPr>
        <w:pStyle w:val="Normal"/>
        <w:jc w:val="both"/>
        <w:rPr>
          <w:b w:val="false"/>
          <w:b w:val="false"/>
        </w:rPr>
      </w:pPr>
      <w:r>
        <w:rPr>
          <w:b w:val="false"/>
        </w:rPr>
      </w:r>
    </w:p>
    <w:tbl>
      <w:tblPr>
        <w:tblStyle w:val="a3"/>
        <w:tblW w:w="8661" w:type="dxa"/>
        <w:jc w:val="left"/>
        <w:tblInd w:w="645"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1927"/>
        <w:gridCol w:w="2756"/>
        <w:gridCol w:w="2757"/>
        <w:gridCol w:w="1220"/>
      </w:tblGrid>
      <w:tr>
        <w:trPr/>
        <w:tc>
          <w:tcPr>
            <w:tcW w:w="192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2756"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t>Marque et modèle</w:t>
            </w:r>
          </w:p>
        </w:tc>
        <w:tc>
          <w:tcPr>
            <w:tcW w:w="275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t>Puissance électrique</w:t>
            </w:r>
          </w:p>
        </w:tc>
        <w:tc>
          <w:tcPr>
            <w:tcW w:w="1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jc w:val="both"/>
              <w:rPr>
                <w:b w:val="false"/>
                <w:b w:val="false"/>
              </w:rPr>
            </w:pPr>
            <w:r>
              <w:rPr>
                <w:b w:val="false"/>
              </w:rPr>
              <w:t>Nombre</w:t>
            </w:r>
          </w:p>
        </w:tc>
      </w:tr>
      <w:tr>
        <w:trPr/>
        <w:tc>
          <w:tcPr>
            <w:tcW w:w="192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2756"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t>Ordi Acer</w:t>
            </w:r>
          </w:p>
        </w:tc>
        <w:tc>
          <w:tcPr>
            <w:tcW w:w="275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t>50</w:t>
            </w:r>
          </w:p>
        </w:tc>
        <w:tc>
          <w:tcPr>
            <w:tcW w:w="1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jc w:val="both"/>
              <w:rPr>
                <w:b w:val="false"/>
                <w:b w:val="false"/>
              </w:rPr>
            </w:pPr>
            <w:r>
              <w:rPr>
                <w:b w:val="false"/>
              </w:rPr>
              <w:t>1</w:t>
            </w:r>
          </w:p>
        </w:tc>
      </w:tr>
      <w:tr>
        <w:trPr/>
        <w:tc>
          <w:tcPr>
            <w:tcW w:w="192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2756"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t>Video projecteur</w:t>
            </w:r>
          </w:p>
        </w:tc>
        <w:tc>
          <w:tcPr>
            <w:tcW w:w="275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t>250</w:t>
            </w:r>
          </w:p>
        </w:tc>
        <w:tc>
          <w:tcPr>
            <w:tcW w:w="1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jc w:val="both"/>
              <w:rPr>
                <w:b w:val="false"/>
                <w:b w:val="false"/>
              </w:rPr>
            </w:pPr>
            <w:r>
              <w:rPr>
                <w:b w:val="false"/>
              </w:rPr>
              <w:t>1</w:t>
            </w:r>
          </w:p>
        </w:tc>
      </w:tr>
      <w:tr>
        <w:trPr/>
        <w:tc>
          <w:tcPr>
            <w:tcW w:w="192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2756"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275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jc w:val="both"/>
              <w:rPr>
                <w:b w:val="false"/>
                <w:b w:val="false"/>
              </w:rPr>
            </w:pPr>
            <w:r>
              <w:rPr>
                <w:b w:val="false"/>
              </w:rPr>
            </w:r>
          </w:p>
        </w:tc>
        <w:tc>
          <w:tcPr>
            <w:tcW w:w="1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jc w:val="both"/>
              <w:rPr>
                <w:b w:val="false"/>
                <w:b w:val="false"/>
              </w:rPr>
            </w:pPr>
            <w:r>
              <w:rPr>
                <w:b w:val="false"/>
              </w:rPr>
            </w:r>
          </w:p>
        </w:tc>
      </w:tr>
    </w:tbl>
    <w:p>
      <w:pPr>
        <w:pStyle w:val="Normal"/>
        <w:jc w:val="both"/>
        <w:rPr/>
      </w:pPr>
      <w:r>
        <w:rPr/>
      </w:r>
    </w:p>
    <w:p>
      <w:pPr>
        <w:pStyle w:val="Normal"/>
        <w:jc w:val="both"/>
        <w:rPr>
          <w:b w:val="false"/>
          <w:b w:val="false"/>
        </w:rPr>
      </w:pPr>
      <w:r>
        <w:rPr>
          <w:b w:val="false"/>
        </w:rPr>
        <w:t>6 – Puissance électrique maximale souhaitable 1000W</w:t>
      </w:r>
    </w:p>
    <w:p>
      <w:pPr>
        <w:pStyle w:val="Normal"/>
        <w:jc w:val="both"/>
        <w:rPr>
          <w:b w:val="false"/>
          <w:b w:val="false"/>
        </w:rPr>
      </w:pPr>
      <w:r>
        <w:rPr>
          <w:b w:val="false"/>
        </w:rPr>
      </w:r>
    </w:p>
    <w:p>
      <w:pPr>
        <w:pStyle w:val="Normal"/>
        <w:jc w:val="both"/>
        <w:rPr>
          <w:b w:val="false"/>
          <w:b w:val="false"/>
        </w:rPr>
      </w:pPr>
      <w:r>
        <w:rPr>
          <w:b w:val="false"/>
        </w:rPr>
        <w:t>Nombre maximal de prises électriques utilisées simultanément : 3</w:t>
      </w:r>
    </w:p>
    <w:p>
      <w:pPr>
        <w:pStyle w:val="Normal"/>
        <w:jc w:val="both"/>
        <w:rPr>
          <w:b w:val="false"/>
          <w:b w:val="false"/>
        </w:rPr>
      </w:pPr>
      <w:r>
        <w:rPr>
          <w:b w:val="false"/>
        </w:rPr>
      </w:r>
    </w:p>
    <w:p>
      <w:pPr>
        <w:pStyle w:val="Normal"/>
        <w:jc w:val="both"/>
        <w:rPr>
          <w:b w:val="false"/>
          <w:b w:val="false"/>
        </w:rPr>
      </w:pPr>
      <w:r>
        <w:rPr>
          <w:b w:val="false"/>
        </w:rPr>
        <w:t>Puissance électrique totale maximale de tous les appareils branchés simultanément sur la prise multiple que vous apportez : 700 W</w:t>
      </w:r>
    </w:p>
    <w:p>
      <w:pPr>
        <w:pStyle w:val="Normal"/>
        <w:jc w:val="both"/>
        <w:rPr>
          <w:b w:val="false"/>
          <w:b w:val="false"/>
        </w:rPr>
      </w:pPr>
      <w:r>
        <w:rPr>
          <w:b w:val="false"/>
        </w:rPr>
      </w:r>
    </w:p>
    <w:p>
      <w:pPr>
        <w:pStyle w:val="Normal"/>
        <w:jc w:val="both"/>
        <w:rPr/>
      </w:pPr>
      <w:r>
        <w:rPr/>
      </w:r>
    </w:p>
    <w:sectPr>
      <w:footerReference w:type="default" r:id="rId5"/>
      <w:type w:val="nextPage"/>
      <w:pgSz w:w="11906" w:h="16838"/>
      <w:pgMar w:left="851" w:right="851" w:header="0" w:top="851" w:footer="720" w:bottom="85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1"/>
    <w:family w:val="swiss"/>
    <w:pitch w:val="default"/>
  </w:font>
  <w:font w:name="Times New Roman">
    <w:charset w:val="01"/>
    <w:family w:val="swiss"/>
    <w:pitch w:val="default"/>
  </w:font>
  <w:font w:name="Liberation Sans">
    <w:altName w:val="Arial"/>
    <w:charset w:val="00"/>
    <w:family w:val="swiss"/>
    <w:pitch w:val="variable"/>
  </w:font>
  <w:font w:name="Arial">
    <w:charset w:val="01"/>
    <w:family w:val="swiss"/>
    <w:pitch w:val="default"/>
  </w:font>
  <w:font w:name="Georgia">
    <w:charset w:val="01"/>
    <w:family w:val="swiss"/>
    <w:pitch w:val="default"/>
  </w:font>
  <w:font w:name="Times">
    <w:altName w:val="Times New Roman"/>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36" w:leader="none"/>
        <w:tab w:val="right" w:pos="9072" w:leader="none"/>
      </w:tabs>
      <w:spacing w:before="0" w:after="425"/>
      <w:rPr/>
    </w:pPr>
    <w:r>
      <w:rPr>
        <w:b w:val="false"/>
        <w:sz w:val="20"/>
        <w:szCs w:val="20"/>
      </w:rPr>
      <w:t>XXV_équipe X_matériel_sécurité_plus_cia_vierge.doc</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0"/>
      </w:pPr>
      <w:rPr>
        <w:vertAlign w:val="baseline"/>
        <w:position w:val="0"/>
        <w:sz w:val="24"/>
      </w:rPr>
    </w:lvl>
    <w:lvl w:ilvl="1">
      <w:start w:val="1"/>
      <w:numFmt w:val="none"/>
      <w:suff w:val="nothing"/>
      <w:lvlText w:val=""/>
      <w:lvlJc w:val="left"/>
      <w:pPr>
        <w:ind w:left="576" w:hanging="0"/>
      </w:pPr>
      <w:rPr>
        <w:vertAlign w:val="baseline"/>
        <w:position w:val="0"/>
        <w:sz w:val="28"/>
        <w:sz w:val="28"/>
        <w:rFonts w:ascii="Times New Roman" w:hAnsi="Times New Roman"/>
      </w:rPr>
    </w:lvl>
    <w:lvl w:ilvl="2">
      <w:start w:val="1"/>
      <w:numFmt w:val="none"/>
      <w:suff w:val="nothing"/>
      <w:lvlText w:val=""/>
      <w:lvlJc w:val="left"/>
      <w:pPr>
        <w:ind w:left="720" w:hanging="0"/>
      </w:pPr>
      <w:rPr>
        <w:vertAlign w:val="baseline"/>
        <w:position w:val="0"/>
        <w:sz w:val="22"/>
        <w:sz w:val="22"/>
        <w:b w:val="false"/>
        <w:rFonts w:ascii="Times New Roman" w:hAnsi="Times New Roman"/>
      </w:rPr>
    </w:lvl>
    <w:lvl w:ilvl="3">
      <w:start w:val="1"/>
      <w:numFmt w:val="none"/>
      <w:suff w:val="nothing"/>
      <w:lvlText w:val=""/>
      <w:lvlJc w:val="left"/>
      <w:pPr>
        <w:ind w:left="864" w:hanging="0"/>
      </w:pPr>
      <w:rPr>
        <w:vertAlign w:val="baseline"/>
        <w:position w:val="0"/>
        <w:sz w:val="24"/>
      </w:rPr>
    </w:lvl>
    <w:lvl w:ilvl="4">
      <w:start w:val="1"/>
      <w:numFmt w:val="none"/>
      <w:suff w:val="nothing"/>
      <w:lvlText w:val=""/>
      <w:lvlJc w:val="left"/>
      <w:pPr>
        <w:ind w:left="1008" w:hanging="0"/>
      </w:pPr>
      <w:rPr>
        <w:vertAlign w:val="baseline"/>
        <w:position w:val="0"/>
        <w:sz w:val="24"/>
      </w:rPr>
    </w:lvl>
    <w:lvl w:ilvl="5">
      <w:start w:val="1"/>
      <w:numFmt w:val="none"/>
      <w:suff w:val="nothing"/>
      <w:lvlText w:val=""/>
      <w:lvlJc w:val="left"/>
      <w:pPr>
        <w:ind w:left="1152" w:hanging="0"/>
      </w:pPr>
      <w:rPr>
        <w:vertAlign w:val="baseline"/>
        <w:position w:val="0"/>
        <w:sz w:val="24"/>
      </w:rPr>
    </w:lvl>
    <w:lvl w:ilvl="6">
      <w:start w:val="1"/>
      <w:numFmt w:val="none"/>
      <w:suff w:val="nothing"/>
      <w:lvlText w:val=""/>
      <w:lvlJc w:val="left"/>
      <w:pPr>
        <w:ind w:left="1296" w:hanging="0"/>
      </w:pPr>
      <w:rPr>
        <w:vertAlign w:val="baseline"/>
        <w:position w:val="0"/>
        <w:sz w:val="24"/>
      </w:rPr>
    </w:lvl>
    <w:lvl w:ilvl="7">
      <w:start w:val="1"/>
      <w:numFmt w:val="none"/>
      <w:suff w:val="nothing"/>
      <w:lvlText w:val=""/>
      <w:lvlJc w:val="left"/>
      <w:pPr>
        <w:ind w:left="1440" w:hanging="0"/>
      </w:pPr>
      <w:rPr>
        <w:vertAlign w:val="baseline"/>
        <w:position w:val="0"/>
        <w:sz w:val="24"/>
      </w:rPr>
    </w:lvl>
    <w:lvl w:ilvl="8">
      <w:start w:val="1"/>
      <w:numFmt w:val="none"/>
      <w:suff w:val="nothing"/>
      <w:lvlText w:val=""/>
      <w:lvlJc w:val="left"/>
      <w:pPr>
        <w:ind w:left="1584" w:hanging="0"/>
      </w:pPr>
      <w:rPr>
        <w:vertAlign w:val="baseline"/>
        <w:position w:val="0"/>
        <w:sz w:val="24"/>
      </w:rPr>
    </w:lvl>
  </w:abstractNum>
  <w:abstractNum w:abstractNumId="2">
    <w:lvl w:ilvl="0">
      <w:start w:val="1"/>
      <w:numFmt w:val="bullet"/>
      <w:lvlText w:val="-"/>
      <w:lvlJc w:val="left"/>
      <w:pPr>
        <w:ind w:left="720" w:hanging="360"/>
      </w:pPr>
      <w:rPr>
        <w:rFonts w:ascii="Times" w:hAnsi="Times" w:cs="Times" w:hint="default"/>
        <w:b w:val="false"/>
        <w:rFonts w:cs="Time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b/>
        <w:color w:val="000000"/>
        <w:sz w:val="24"/>
        <w:szCs w:val="24"/>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w:hAnsi="Times" w:eastAsia="Times" w:cs="Times"/>
      <w:b/>
      <w:color w:val="000000"/>
      <w:kern w:val="0"/>
      <w:sz w:val="24"/>
      <w:szCs w:val="24"/>
      <w:lang w:val="fr-FR" w:eastAsia="fr-FR" w:bidi="ar-SA"/>
    </w:rPr>
  </w:style>
  <w:style w:type="paragraph" w:styleId="Titre1">
    <w:name w:val="Heading 1"/>
    <w:basedOn w:val="Normal"/>
    <w:next w:val="Normal"/>
    <w:qFormat/>
    <w:pPr>
      <w:keepNext/>
      <w:keepLines/>
      <w:spacing w:before="480" w:after="120"/>
      <w:contextualSpacing/>
      <w:outlineLvl w:val="0"/>
    </w:pPr>
    <w:rPr>
      <w:sz w:val="48"/>
      <w:szCs w:val="48"/>
    </w:rPr>
  </w:style>
  <w:style w:type="paragraph" w:styleId="Titre2">
    <w:name w:val="Heading 2"/>
    <w:basedOn w:val="Normal"/>
    <w:next w:val="Normal"/>
    <w:qFormat/>
    <w:pPr>
      <w:keepNext/>
      <w:keepLines/>
      <w:spacing w:before="360" w:after="80"/>
      <w:contextualSpacing/>
      <w:outlineLvl w:val="1"/>
    </w:pPr>
    <w:rPr>
      <w:sz w:val="36"/>
      <w:szCs w:val="36"/>
    </w:rPr>
  </w:style>
  <w:style w:type="paragraph" w:styleId="Titre3">
    <w:name w:val="Heading 3"/>
    <w:basedOn w:val="Normal"/>
    <w:next w:val="Normal"/>
    <w:qFormat/>
    <w:pPr>
      <w:keepNext/>
      <w:keepLines/>
      <w:spacing w:before="280" w:after="80"/>
      <w:contextualSpacing/>
      <w:outlineLvl w:val="2"/>
    </w:pPr>
    <w:rPr>
      <w:sz w:val="28"/>
      <w:szCs w:val="28"/>
    </w:rPr>
  </w:style>
  <w:style w:type="paragraph" w:styleId="Titre4">
    <w:name w:val="Heading 4"/>
    <w:basedOn w:val="Normal"/>
    <w:next w:val="Normal"/>
    <w:qFormat/>
    <w:pPr>
      <w:keepNext/>
      <w:keepLines/>
      <w:spacing w:before="240" w:after="40"/>
      <w:contextualSpacing/>
      <w:outlineLvl w:val="3"/>
    </w:pPr>
    <w:rPr/>
  </w:style>
  <w:style w:type="paragraph" w:styleId="Titre5">
    <w:name w:val="Heading 5"/>
    <w:basedOn w:val="Normal"/>
    <w:next w:val="Normal"/>
    <w:qFormat/>
    <w:pPr>
      <w:keepNext/>
      <w:keepLines/>
      <w:spacing w:before="220" w:after="40"/>
      <w:contextualSpacing/>
      <w:outlineLvl w:val="4"/>
    </w:pPr>
    <w:rPr>
      <w:sz w:val="22"/>
      <w:szCs w:val="22"/>
    </w:rPr>
  </w:style>
  <w:style w:type="paragraph" w:styleId="Titre6">
    <w:name w:val="Heading 6"/>
    <w:basedOn w:val="Normal"/>
    <w:next w:val="Normal"/>
    <w:qFormat/>
    <w:pPr>
      <w:keepNext/>
      <w:keepLines/>
      <w:spacing w:before="200" w:after="40"/>
      <w:contextualSpacing/>
      <w:outlineLvl w:val="5"/>
    </w:pPr>
    <w:rPr>
      <w:sz w:val="20"/>
      <w:szCs w:val="20"/>
    </w:rPr>
  </w:style>
  <w:style w:type="character" w:styleId="DefaultParagraphFont" w:default="1">
    <w:name w:val="Default Paragraph Font"/>
    <w:uiPriority w:val="1"/>
    <w:semiHidden/>
    <w:unhideWhenUsed/>
    <w:qFormat/>
    <w:rPr/>
  </w:style>
  <w:style w:type="character" w:styleId="ListLabel1">
    <w:name w:val="ListLabel 1"/>
    <w:qFormat/>
    <w:rPr>
      <w:position w:val="0"/>
      <w:sz w:val="24"/>
      <w:vertAlign w:val="baseline"/>
    </w:rPr>
  </w:style>
  <w:style w:type="character" w:styleId="ListLabel2">
    <w:name w:val="ListLabel 2"/>
    <w:qFormat/>
    <w:rPr>
      <w:rFonts w:ascii="Times New Roman" w:hAnsi="Times New Roman"/>
      <w:position w:val="0"/>
      <w:sz w:val="28"/>
      <w:sz w:val="28"/>
      <w:vertAlign w:val="baseline"/>
    </w:rPr>
  </w:style>
  <w:style w:type="character" w:styleId="ListLabel3">
    <w:name w:val="ListLabel 3"/>
    <w:qFormat/>
    <w:rPr>
      <w:rFonts w:ascii="Times New Roman" w:hAnsi="Times New Roman"/>
      <w:b w:val="false"/>
      <w:position w:val="0"/>
      <w:sz w:val="22"/>
      <w:sz w:val="22"/>
      <w:vertAlign w:val="baseline"/>
    </w:rPr>
  </w:style>
  <w:style w:type="character" w:styleId="ListLabel4">
    <w:name w:val="ListLabel 4"/>
    <w:qFormat/>
    <w:rPr>
      <w:position w:val="0"/>
      <w:sz w:val="24"/>
      <w:vertAlign w:val="baseline"/>
    </w:rPr>
  </w:style>
  <w:style w:type="character" w:styleId="ListLabel5">
    <w:name w:val="ListLabel 5"/>
    <w:qFormat/>
    <w:rPr>
      <w:position w:val="0"/>
      <w:sz w:val="24"/>
      <w:vertAlign w:val="baseline"/>
    </w:rPr>
  </w:style>
  <w:style w:type="character" w:styleId="ListLabel6">
    <w:name w:val="ListLabel 6"/>
    <w:qFormat/>
    <w:rPr>
      <w:position w:val="0"/>
      <w:sz w:val="24"/>
      <w:vertAlign w:val="baseline"/>
    </w:rPr>
  </w:style>
  <w:style w:type="character" w:styleId="ListLabel7">
    <w:name w:val="ListLabel 7"/>
    <w:qFormat/>
    <w:rPr>
      <w:position w:val="0"/>
      <w:sz w:val="24"/>
      <w:vertAlign w:val="baseline"/>
    </w:rPr>
  </w:style>
  <w:style w:type="character" w:styleId="ListLabel8">
    <w:name w:val="ListLabel 8"/>
    <w:qFormat/>
    <w:rPr>
      <w:position w:val="0"/>
      <w:sz w:val="24"/>
      <w:vertAlign w:val="baseline"/>
    </w:rPr>
  </w:style>
  <w:style w:type="character" w:styleId="ListLabel9">
    <w:name w:val="ListLabel 9"/>
    <w:qFormat/>
    <w:rPr>
      <w:position w:val="0"/>
      <w:sz w:val="24"/>
      <w:vertAlign w:val="baseline"/>
    </w:rPr>
  </w:style>
  <w:style w:type="character" w:styleId="ListLabel10">
    <w:name w:val="ListLabel 10"/>
    <w:qFormat/>
    <w:rPr>
      <w:rFonts w:eastAsia="Times" w:cs="Times"/>
      <w:b w:val="false"/>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ascii="Arial" w:hAnsi="Arial" w:eastAsia="SimSun" w:cs="Lucida Sans"/>
    </w:rPr>
  </w:style>
  <w:style w:type="paragraph" w:styleId="Lgende">
    <w:name w:val="Caption"/>
    <w:basedOn w:val="Normal"/>
    <w:qFormat/>
    <w:pPr>
      <w:suppressLineNumbers/>
      <w:spacing w:before="120" w:after="120"/>
    </w:pPr>
    <w:rPr>
      <w:rFonts w:ascii="Arial" w:hAnsi="Arial" w:eastAsia="SimSun" w:cs="Lucida Sans"/>
      <w:i/>
      <w:iCs/>
      <w:sz w:val="24"/>
      <w:szCs w:val="24"/>
    </w:rPr>
  </w:style>
  <w:style w:type="paragraph" w:styleId="Index">
    <w:name w:val="Index"/>
    <w:basedOn w:val="Normal"/>
    <w:qFormat/>
    <w:pPr>
      <w:suppressLineNumbers/>
    </w:pPr>
    <w:rPr>
      <w:rFonts w:ascii="Arial" w:hAnsi="Arial" w:eastAsia="SimSun" w:cs="Lucida Sans"/>
    </w:rPr>
  </w:style>
  <w:style w:type="paragraph" w:styleId="Titreprincipal">
    <w:name w:val="Title"/>
    <w:basedOn w:val="Normal"/>
    <w:next w:val="Normal"/>
    <w:qFormat/>
    <w:pPr>
      <w:keepNext/>
      <w:keepLines/>
      <w:spacing w:before="480" w:after="120"/>
      <w:contextualSpacing/>
    </w:pPr>
    <w:rPr>
      <w:sz w:val="72"/>
      <w:szCs w:val="72"/>
    </w:rPr>
  </w:style>
  <w:style w:type="paragraph" w:styleId="Soustitr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ListParagraph">
    <w:name w:val="List Paragraph"/>
    <w:basedOn w:val="Normal"/>
    <w:uiPriority w:val="34"/>
    <w:qFormat/>
    <w:rsid w:val="000c3d99"/>
    <w:pPr>
      <w:spacing w:before="0" w:after="0"/>
      <w:ind w:left="720" w:hanging="0"/>
      <w:contextualSpacing/>
    </w:pPr>
    <w:rPr/>
  </w:style>
  <w:style w:type="paragraph" w:styleId="Pieddepage">
    <w:name w:val="Footer"/>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ylvie@dancre.net" TargetMode="External"/><Relationship Id="rId4" Type="http://schemas.openxmlformats.org/officeDocument/2006/relationships/hyperlink" Target="mailto:flahmidani@gmail.com"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LibreOffice/5.4.1.2$Windows_X86_64 LibreOffice_project/ea7cb86e6eeb2bf3a5af73a8f7777ac570321527</Application>
  <Pages>4</Pages>
  <Words>491</Words>
  <Characters>2784</Characters>
  <CharactersWithSpaces>3227</CharactersWithSpaces>
  <Paragraphs>69</Paragraphs>
  <Company>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2017-11-06T12:34:00Z</dcterms:created>
  <dc:creator>LACLAVERIE JEAN-MICHEL</dc:creator>
  <dc:description/>
  <dc:language>fr-FR</dc:language>
  <cp:lastModifiedBy>LACLAVERIE JEAN-MICHEL</cp:lastModifiedBy>
  <dcterms:modified xsi:type="dcterms:W3CDTF">2017-11-06T12:34:00Z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