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Исчерпывающий анализ и математическое моделирование стохастических систем оптимального размещения сенсорных сетей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современной теории исследования операций и системного анализа задача оптимального размещения ограниченного количества датчиков для обнаружения динамических объектов (в частности, беспилотных летательных аппаратов — БПЛА) занимает фундаментальное положение. Данная проблема находится на пересечении дискретной комбинаторной оптимизации, стохастического программирования, теории графов и теории информации. Настоящий отчет представляет собой глубокий теоретический и практический анализ архитектуры, математического аппарата и алгоритмических решений, применяемых для синтеза таких систем.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рамках отчета реализовано значительное расширение базовой постановки задачи. Помимо классической оптимизации покрытия, в анализ интегрированы расширенные математические модели, включая пространства состояний (state-space models), вероятностные ограничения (chance-constrained programming), энтропийные критерии информативности, непрерывные жадные алгоритмы и концепции субмодулярного покрытия. Для каждого математического конструкта приводится детальная расшифровка используемой нотации, теоретическое обоснование, а также исчерпывающий пример численного расчета, позволяющий проследить механику работы формул на атомарном уровне.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Универсальный словарь математических символов и операторов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обеспечения строгой математической формализации всех последующих концепций, в данном разделе вводится полный глоссарий используемых символов. Символика разделена на логические блоки для удобства навигации. Каждому символу дано точное определение и раскрыта его функциональная роль в рамках рассматриваемых алгоритмов.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Базовые операторы и теория множеств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Символ / Выражение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Математическое значение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Детальное пояснение и функциональная роль в модели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269478" cy="205317"/>
                  <wp:effectExtent b="0" l="0" r="0" t="0"/>
                  <wp:docPr id="413" name="image306.png"/>
                  <a:graphic>
                    <a:graphicData uri="http://schemas.openxmlformats.org/drawingml/2006/picture">
                      <pic:pic>
                        <pic:nvPicPr>
                          <pic:cNvPr id="0" name="image30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78" cy="2053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Кванторы всеобщности и существования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Знак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6243" cy="219983"/>
                  <wp:effectExtent b="0" l="0" r="0" t="0"/>
                  <wp:docPr id="418" name="image319.png"/>
                  <a:graphic>
                    <a:graphicData uri="http://schemas.openxmlformats.org/drawingml/2006/picture">
                      <pic:pic>
                        <pic:nvPicPr>
                          <pic:cNvPr id="0" name="image319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43" cy="2199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(«для любого») 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6243" cy="219983"/>
                  <wp:effectExtent b="0" l="0" r="0" t="0"/>
                  <wp:docPr id="416" name="image309.png"/>
                  <a:graphic>
                    <a:graphicData uri="http://schemas.openxmlformats.org/drawingml/2006/picture">
                      <pic:pic>
                        <pic:nvPicPr>
                          <pic:cNvPr id="0" name="image30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43" cy="2199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(«существует») используются для строгого задания логических условий на множествах траекторий и кандидатов.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59844" cy="217565"/>
                  <wp:effectExtent b="0" l="0" r="0" t="0"/>
                  <wp:docPr id="422" name="image322.png"/>
                  <a:graphic>
                    <a:graphicData uri="http://schemas.openxmlformats.org/drawingml/2006/picture">
                      <pic:pic>
                        <pic:nvPicPr>
                          <pic:cNvPr id="0" name="image32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9844" cy="2175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Оператор глобальной максимизации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Указывает на целевую направленность задачи: поиск вектора переменных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12117" cy="236691"/>
                  <wp:effectExtent b="0" l="0" r="0" t="0"/>
                  <wp:docPr id="42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17" cy="2366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доставляющего наибольшее значение функции качества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68896" cy="216249"/>
                  <wp:effectExtent b="0" l="0" r="0" t="0"/>
                  <wp:docPr id="425" name="image311.png"/>
                  <a:graphic>
                    <a:graphicData uri="http://schemas.openxmlformats.org/drawingml/2006/picture">
                      <pic:pic>
                        <pic:nvPicPr>
                          <pic:cNvPr id="0" name="image31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96" cy="2162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58391" cy="216462"/>
                  <wp:effectExtent b="0" l="0" r="0" t="0"/>
                  <wp:docPr id="424" name="image315.png"/>
                  <a:graphic>
                    <a:graphicData uri="http://schemas.openxmlformats.org/drawingml/2006/picture">
                      <pic:pic>
                        <pic:nvPicPr>
                          <pic:cNvPr id="0" name="image31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391" cy="2164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Отношение принадлежности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Символ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15293" cy="204964"/>
                  <wp:effectExtent b="0" l="0" r="0" t="0"/>
                  <wp:docPr id="428" name="image316.png"/>
                  <a:graphic>
                    <a:graphicData uri="http://schemas.openxmlformats.org/drawingml/2006/picture">
                      <pic:pic>
                        <pic:nvPicPr>
                          <pic:cNvPr id="0" name="image31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93" cy="2049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фиксирует, что переменная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12117" cy="236691"/>
                  <wp:effectExtent b="0" l="0" r="0" t="0"/>
                  <wp:docPr id="42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17" cy="2366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(например, координата датчика) выбирается строго из допустимого множества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67680" cy="245071"/>
                  <wp:effectExtent b="0" l="0" r="0" t="0"/>
                  <wp:docPr id="429" name="image200.png"/>
                  <a:graphic>
                    <a:graphicData uri="http://schemas.openxmlformats.org/drawingml/2006/picture">
                      <pic:pic>
                        <pic:nvPicPr>
                          <pic:cNvPr id="0" name="image20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80" cy="2450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(Feasible set).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95102" cy="215814"/>
                  <wp:effectExtent b="0" l="0" r="0" t="0"/>
                  <wp:docPr id="21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102" cy="215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Отношение подмножества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Указывает, что выбранная конфигурация датчиков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31167" cy="249217"/>
                  <wp:effectExtent b="0" l="0" r="0" t="0"/>
                  <wp:docPr id="2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67" cy="249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является частью (или совпадает) с генеральной совокупностью всех возможных позиций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48630" cy="198173"/>
                  <wp:effectExtent b="0" l="0" r="0" t="0"/>
                  <wp:docPr id="2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30" cy="1981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97854" cy="207203"/>
                  <wp:effectExtent b="0" l="0" r="0" t="0"/>
                  <wp:docPr id="2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54" cy="2072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Евклидова норма (расстояние)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Мера длины вектора или расстояния между двумя точками в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93874" cy="206799"/>
                  <wp:effectExtent b="0" l="0" r="0" t="0"/>
                  <wp:docPr id="25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74" cy="2067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вычисляемая как корень из суммы квадратов разностей координат.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193206" cy="218113"/>
                  <wp:effectExtent b="0" l="0" r="0" t="0"/>
                  <wp:docPr id="26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206" cy="2181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Аргумент максимума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Возвращает не само максимальное значение функции, а конкретный элемент (или множество элементов)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12117" cy="236691"/>
                  <wp:effectExtent b="0" l="0" r="0" t="0"/>
                  <wp:docPr id="2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17" cy="2366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при котором этот максимум достигается.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83171" cy="244556"/>
                  <wp:effectExtent b="0" l="0" r="0" t="0"/>
                  <wp:docPr id="2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71" cy="2445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Индикаторная функция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Функция, принимающая значение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86519" cy="230717"/>
                  <wp:effectExtent b="0" l="0" r="0" t="0"/>
                  <wp:docPr id="29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19" cy="2307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если логическое условие внутри скобок истинно, 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86519" cy="230717"/>
                  <wp:effectExtent b="0" l="0" r="0" t="0"/>
                  <wp:docPr id="30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19" cy="2307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в противном случае. Фундамент для оценки вероятностных ограничений.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665559" cy="217587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559" cy="2175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Оператор отсечения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Возвращает наименьшее из двух значений. В модели играет критическую роль для формирования эффекта «убывающей отдачи» (субмодулярности).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Геометрия эллипса достижимости и параметров траекторий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Символ / Выражение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Математическое значение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Детальное пояснение и функциональная роль в модели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751880" cy="216643"/>
                  <wp:effectExtent b="0" l="0" r="0" t="0"/>
                  <wp:docPr id="4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880" cy="2166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Координаты старта и финиша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Двумерные векторы, задающие начальную и конечную точки маршрута исследуемого объекта на локальной плоскости.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14536" cy="238672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36" cy="2386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Лимит длины (запас хода)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Скалярная величина (в километрах), жестко ограничивающая максимально возможную длину любой траектории. Формирует границы эллипса достижимости.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94692" cy="223659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692" cy="2236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Параметры канонического эллипса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03782" cy="246483"/>
                  <wp:effectExtent b="0" l="0" r="0" t="0"/>
                  <wp:docPr id="10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82" cy="246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— большая полуось,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84137" cy="266435"/>
                  <wp:effectExtent b="0" l="0" r="0" t="0"/>
                  <wp:docPr id="1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7" cy="266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— малая полуось,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84931" cy="268949"/>
                  <wp:effectExtent b="0" l="0" r="0" t="0"/>
                  <wp:docPr id="1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31" cy="2689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— фокусное расстояние. Задают геометрию фильтрации неперспективных зон размещения.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112316" cy="237111"/>
                  <wp:effectExtent b="0" l="0" r="0" t="0"/>
                  <wp:docPr id="1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16" cy="237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Реализация траектории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Конкретная случайная кривая, соединяющая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47042" cy="253982"/>
                  <wp:effectExtent b="0" l="0" r="0" t="0"/>
                  <wp:docPr id="18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42" cy="2539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58551" cy="251039"/>
                  <wp:effectExtent b="0" l="0" r="0" t="0"/>
                  <wp:docPr id="1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1" cy="251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длина которой удовлетворяет условию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48135" cy="214911"/>
                  <wp:effectExtent b="0" l="0" r="0" t="0"/>
                  <wp:docPr id="63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35" cy="2149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7234" cy="263921"/>
                  <wp:effectExtent b="0" l="0" r="0" t="0"/>
                  <wp:docPr id="64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4" cy="2639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Угол отклонения дуги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Центральный угол, параметризующий кривизну траектории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12316" cy="237111"/>
                  <wp:effectExtent b="0" l="0" r="0" t="0"/>
                  <wp:docPr id="6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16" cy="237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03027" cy="221015"/>
                  <wp:effectExtent b="0" l="0" r="0" t="0"/>
                  <wp:docPr id="68" name="image54.png"/>
                  <a:graphic>
                    <a:graphicData uri="http://schemas.openxmlformats.org/drawingml/2006/picture">
                      <pic:pic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027" cy="2210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означает полет строго по прямой.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92286" cy="217924"/>
                  <wp:effectExtent b="0" l="0" r="0" t="0"/>
                  <wp:docPr id="70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86" cy="217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Радиус кривизны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Физический радиус дуги окружности, по которой движется объект при заданном угле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7234" cy="263921"/>
                  <wp:effectExtent b="0" l="0" r="0" t="0"/>
                  <wp:docPr id="72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34" cy="2639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01625" cy="213651"/>
                  <wp:effectExtent b="0" l="0" r="0" t="0"/>
                  <wp:docPr id="74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625" cy="2136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Стрела прогиба (Sagitta)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Максимальное поперечное удаление дуговой траектории от оси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44909" cy="246506"/>
                  <wp:effectExtent b="0" l="0" r="0" t="0"/>
                  <wp:docPr id="76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909" cy="2465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Оптимизация, субмодулярность и стохастическое программирование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Символ / Выражение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Математическое значение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Детальное пояснение и функциональная роль в модели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706041" cy="282416"/>
                  <wp:effectExtent b="0" l="0" r="0" t="0"/>
                  <wp:docPr id="78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041" cy="2824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Функция полезности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Скалярная мера качества конкретной расстановки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31167" cy="249217"/>
                  <wp:effectExtent b="0" l="0" r="0" t="0"/>
                  <wp:docPr id="8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67" cy="2492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на конкретном маршруте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12316" cy="237111"/>
                  <wp:effectExtent b="0" l="0" r="0" t="0"/>
                  <wp:docPr id="3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16" cy="237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Учитывает кратность и равномерность покрытия.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94705" cy="241010"/>
                  <wp:effectExtent b="0" l="0" r="0" t="0"/>
                  <wp:docPr id="3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705" cy="241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Весовые коэффициенты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Скалярные множители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887809" cy="218736"/>
                  <wp:effectExtent b="0" l="0" r="0" t="0"/>
                  <wp:docPr id="3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7809" cy="218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), позволяющие балансировать компромисс между различными критериями (многокритериальная свертка).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62942" cy="207396"/>
                  <wp:effectExtent b="0" l="0" r="0" t="0"/>
                  <wp:docPr id="41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42" cy="2073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Математическое ожидание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Оператор усреднения случайной величины по ее истинному вероятностному распределению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35136" cy="229731"/>
                  <wp:effectExtent b="0" l="0" r="0" t="0"/>
                  <wp:docPr id="44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36" cy="2297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Идеальный, но невычислимый аналитически критерий.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68908" cy="247479"/>
                  <wp:effectExtent b="0" l="0" r="0" t="0"/>
                  <wp:docPr id="47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908" cy="2474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Эмпирическое среднее (SAA)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Оценка математического ожидания, вычисляемая как среднее арифметическое по конечной выборке из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0842" cy="269200"/>
                  <wp:effectExtent b="0" l="0" r="0" t="0"/>
                  <wp:docPr id="50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42" cy="26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сгенерированных сценариев (траекторий).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814586" cy="216374"/>
                  <wp:effectExtent b="0" l="0" r="0" t="0"/>
                  <wp:docPr id="5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86" cy="2163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Дискретная производная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Маргинальный (предельный) прирост целевой функции при добавлении нового сенсора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80566" cy="228269"/>
                  <wp:effectExtent b="0" l="0" r="0" t="0"/>
                  <wp:docPr id="55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66" cy="2282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к уже сформированному множеству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311150" cy="220398"/>
                  <wp:effectExtent b="0" l="0" r="0" t="0"/>
                  <wp:docPr id="58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0" cy="2203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61540" cy="248463"/>
                  <wp:effectExtent b="0" l="0" r="0" t="0"/>
                  <wp:docPr id="125" name="image119.png"/>
                  <a:graphic>
                    <a:graphicData uri="http://schemas.openxmlformats.org/drawingml/2006/picture">
                      <pic:pic>
                        <pic:nvPicPr>
                          <pic:cNvPr id="0" name="image119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40" cy="248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Вес покрытия (Facility Location)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Выгода, получаемая объектом (сегментом)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91877" cy="249379"/>
                  <wp:effectExtent b="0" l="0" r="0" t="0"/>
                  <wp:docPr id="128" name="image108.png"/>
                  <a:graphic>
                    <a:graphicData uri="http://schemas.openxmlformats.org/drawingml/2006/picture">
                      <pic:pic>
                        <pic:nvPicPr>
                          <pic:cNvPr id="0" name="image108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77" cy="2493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если он обслуживается сенсором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67667" cy="257135"/>
                  <wp:effectExtent b="0" l="0" r="0" t="0"/>
                  <wp:docPr id="130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7" cy="257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Базовый элемент метрики покрытия.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595114" cy="245808"/>
                  <wp:effectExtent b="0" l="0" r="0" t="0"/>
                  <wp:docPr id="133" name="image101.png"/>
                  <a:graphic>
                    <a:graphicData uri="http://schemas.openxmlformats.org/drawingml/2006/picture">
                      <pic:pic>
                        <pic:nvPicPr>
                          <pic:cNvPr id="0" name="image101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14" cy="2458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Информационная энтропия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Оценка неопределенности по Шеннону. Максимизация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595114" cy="245808"/>
                  <wp:effectExtent b="0" l="0" r="0" t="0"/>
                  <wp:docPr id="136" name="image101.png"/>
                  <a:graphic>
                    <a:graphicData uri="http://schemas.openxmlformats.org/drawingml/2006/picture">
                      <pic:pic>
                        <pic:nvPicPr>
                          <pic:cNvPr id="0" name="image101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14" cy="2458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эквивалентна расстановке датчиков, приносящих максимум новой информации.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719336" cy="214539"/>
                  <wp:effectExtent b="0" l="0" r="0" t="0"/>
                  <wp:docPr id="139" name="image103.png"/>
                  <a:graphic>
                    <a:graphicData uri="http://schemas.openxmlformats.org/drawingml/2006/picture">
                      <pic:pic>
                        <pic:nvPicPr>
                          <pic:cNvPr id="0" name="image103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336" cy="2145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Стохастический градиент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Вектор частных производных целевой функции по пространству параметров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12117" cy="236691"/>
                  <wp:effectExtent b="0" l="0" r="0" t="0"/>
                  <wp:docPr id="142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117" cy="2366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при фиксированной реализации случайной величины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83741" cy="237265"/>
                  <wp:effectExtent b="0" l="0" r="0" t="0"/>
                  <wp:docPr id="145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41" cy="237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Модель пространства состояний (State-Space Model)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Символ / Выражение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Математическое значение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Детальное пояснение и функциональная роль в модели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  <w:drawing>
                <wp:inline distB="19050" distT="19050" distL="19050" distR="19050">
                  <wp:extent cx="644525" cy="240117"/>
                  <wp:effectExtent b="0" l="0" r="0" t="0"/>
                  <wp:docPr id="147" name="image113.png"/>
                  <a:graphic>
                    <a:graphicData uri="http://schemas.openxmlformats.org/drawingml/2006/picture">
                      <pic:pic>
                        <pic:nvPicPr>
                          <pic:cNvPr id="0" name="image113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525" cy="2401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Вектор состояния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Физическое состояние объекта (координаты, скорости, ускорения) в дискретный момент времени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0842" cy="269200"/>
                  <wp:effectExtent b="0" l="0" r="0" t="0"/>
                  <wp:docPr id="148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42" cy="26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621704" cy="246091"/>
                  <wp:effectExtent b="0" l="0" r="0" t="0"/>
                  <wp:docPr id="122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04" cy="246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Вектор измерений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Фактические данные, полученные от выбранных датчиков в момент времени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70842" cy="269200"/>
                  <wp:effectExtent b="0" l="0" r="0" t="0"/>
                  <wp:docPr id="8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42" cy="26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454819" cy="214776"/>
                  <wp:effectExtent b="0" l="0" r="0" t="0"/>
                  <wp:docPr id="91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819" cy="214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Матрицы динамики и наблюдения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81968" cy="220961"/>
                  <wp:effectExtent b="0" l="0" r="0" t="0"/>
                  <wp:docPr id="94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68" cy="2209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описывает законы физического движения объекта.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22250" cy="248397"/>
                  <wp:effectExtent b="0" l="0" r="0" t="0"/>
                  <wp:docPr id="98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0" cy="248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связывает истинное состояние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1450" cy="250581"/>
                  <wp:effectExtent b="0" l="0" r="0" t="0"/>
                  <wp:docPr id="102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505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с тем, что в принципе могут измерить все доступные датчики.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9387" cy="243454"/>
                  <wp:effectExtent b="0" l="0" r="0" t="0"/>
                  <wp:docPr id="106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387" cy="2434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Матрица выбора датчиков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Бинарная матрица, фильтрующая матрицу наблюдений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222250" cy="248397"/>
                  <wp:effectExtent b="0" l="0" r="0" t="0"/>
                  <wp:docPr id="110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250" cy="2483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. Включает только те строки, которые соответствуют активно используемым датчикам.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389136" cy="220511"/>
                  <wp:effectExtent b="0" l="0" r="0" t="0"/>
                  <wp:docPr id="114" name="image84.png"/>
                  <a:graphic>
                    <a:graphicData uri="http://schemas.openxmlformats.org/drawingml/2006/picture">
                      <pic:pic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136" cy="2205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Векторы Гауссовского шума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6014" cy="230173"/>
                  <wp:effectExtent b="0" l="0" r="0" t="0"/>
                  <wp:docPr id="116" name="image85.png"/>
                  <a:graphic>
                    <a:graphicData uri="http://schemas.openxmlformats.org/drawingml/2006/picture">
                      <pic:pic>
                        <pic:nvPicPr>
                          <pic:cNvPr id="0" name="image85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14" cy="2301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— шум процесса (непредсказуемость маневров БПЛА).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54384" cy="244441"/>
                  <wp:effectExtent b="0" l="0" r="0" t="0"/>
                  <wp:docPr id="82" name="image86.png"/>
                  <a:graphic>
                    <a:graphicData uri="http://schemas.openxmlformats.org/drawingml/2006/picture">
                      <pic:pic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84" cy="244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— шум измерений (погрешность самих датчиков).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449461" cy="218310"/>
                  <wp:effectExtent b="0" l="0" r="0" t="0"/>
                  <wp:docPr id="83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61" cy="218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Ковариационные матрицы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Описывают дисперсии и ковариации для шумов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6014" cy="230173"/>
                  <wp:effectExtent b="0" l="0" r="0" t="0"/>
                  <wp:docPr id="203" name="image85.png"/>
                  <a:graphic>
                    <a:graphicData uri="http://schemas.openxmlformats.org/drawingml/2006/picture">
                      <pic:pic>
                        <pic:nvPicPr>
                          <pic:cNvPr id="0" name="image85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14" cy="2301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и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54384" cy="244441"/>
                  <wp:effectExtent b="0" l="0" r="0" t="0"/>
                  <wp:docPr id="207" name="image86.png"/>
                  <a:graphic>
                    <a:graphicData uri="http://schemas.openxmlformats.org/drawingml/2006/picture">
                      <pic:pic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84" cy="244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соответственно. Критичны для алгоритмов Калмановской фильтрации.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Аналитическая геометрия эллипса достижимости и привязка карты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Формирование физически обоснованной зоны поиска является первым шагом алгоритма оптимизации. Поскольку БПЛА имеет жесткое ограничение на преодолеваемое расстояние (запас хода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4536" cy="238672"/>
            <wp:effectExtent b="0" l="0" r="0" t="0"/>
            <wp:docPr id="2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36" cy="238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все возможные траектории из точки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042" cy="253982"/>
            <wp:effectExtent b="0" l="0" r="0" t="0"/>
            <wp:docPr id="2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42" cy="253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точку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551" cy="251039"/>
            <wp:effectExtent b="0" l="0" r="0" t="0"/>
            <wp:docPr id="2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51" cy="25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строго ограничены геометрической фигурой — эллипсом.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Данная глава раскрывает математический аппарат, позволяющий отсекать неперспективные координаты.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Математическая модель эллипса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Согласно каноническому определению, эллипс представляет собой геометрическое место точек плоскости, сумма расстояний от которых до двух заданных точек (фокусов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042" cy="253982"/>
            <wp:effectExtent b="0" l="0" r="0" t="0"/>
            <wp:docPr id="2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42" cy="253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551" cy="251039"/>
            <wp:effectExtent b="0" l="0" r="0" t="0"/>
            <wp:docPr id="2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51" cy="25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есть величина постоянная и бóльшая, чем расстояние между фокусами. Это строго формализуется неравенством достижимости: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375"/>
            <wp:effectExtent b="0" l="0" r="0" t="0"/>
            <wp:docPr id="231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Параметры этого эллипса вычисляются через базовые инварианты: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Фокусное расстояние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84931" cy="268949"/>
            <wp:effectExtent b="0" l="0" r="0" t="0"/>
            <wp:docPr id="19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31" cy="26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Характеризует дистанцию между центром эллипса и точкой финиша. Вычисляется как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09439" cy="268989"/>
            <wp:effectExtent b="0" l="0" r="0" t="0"/>
            <wp:docPr id="198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439" cy="268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Большая полуось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03782" cy="246483"/>
            <wp:effectExtent b="0" l="0" r="0" t="0"/>
            <wp:docPr id="19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782" cy="246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Задает максимальное продольное удаление от центра. Вычисляется из условия, что сумма расстояний до фокусов равна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1811" cy="255627"/>
            <wp:effectExtent b="0" l="0" r="0" t="0"/>
            <wp:docPr id="166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811" cy="255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Следовательно,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9017" cy="244933"/>
            <wp:effectExtent b="0" l="0" r="0" t="0"/>
            <wp:docPr id="170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017" cy="244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Малая полуось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84137" cy="266435"/>
            <wp:effectExtent b="0" l="0" r="0" t="0"/>
            <wp:docPr id="1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137" cy="26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Задает максимальное поперечное отклонение траектории (ширину коридора). Согласно теореме Пифагора для фокусного треугольника,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93194" cy="241520"/>
            <wp:effectExtent b="0" l="0" r="0" t="0"/>
            <wp:docPr id="178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3194" cy="241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Преобразования координат и привязка к карте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реальных геоинформационных системах (ГИС) точки задаются географическими координатами — широтой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8190" cy="270624"/>
            <wp:effectExtent b="0" l="0" r="0" t="0"/>
            <wp:docPr id="182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90" cy="27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и долготой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4300" cy="241300"/>
            <wp:effectExtent b="0" l="0" r="0" t="0"/>
            <wp:docPr id="185" name="image313.png"/>
            <a:graphic>
              <a:graphicData uri="http://schemas.openxmlformats.org/drawingml/2006/picture">
                <pic:pic>
                  <pic:nvPicPr>
                    <pic:cNvPr id="0" name="image31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Для вычисления евклидовых метрик необходимо спроецировать сферические координаты на плоскую декартову систему (например, с использованием локальной азимутальной проекции или аппроксимации equirectangular projection).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Программный комплекс (модуль geometry.py) осуществляет аффинное преобразование: центр отрезка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5593" cy="241928"/>
            <wp:effectExtent b="0" l="0" r="0" t="0"/>
            <wp:docPr id="189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593" cy="241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переносится в начало координат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571" cy="230596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571" cy="230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сама координатная плоскость поворачивается на угол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4541" cy="255627"/>
            <wp:effectExtent b="0" l="0" r="0" t="0"/>
            <wp:docPr id="159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541" cy="255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так, чтобы ось абсцисс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7601" cy="241030"/>
            <wp:effectExtent b="0" l="0" r="0" t="0"/>
            <wp:docPr id="160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01" cy="24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совпала с вектором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0195" cy="241536"/>
            <wp:effectExtent b="0" l="0" r="0" t="0"/>
            <wp:docPr id="162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195" cy="241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Угол поворота вычисляется с помощью функции арктангенса двух аргументов: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375"/>
            <wp:effectExtent b="0" l="0" r="0" t="0"/>
            <wp:docPr id="277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Матрица вращения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7158" cy="244294"/>
            <wp:effectExtent b="0" l="0" r="0" t="0"/>
            <wp:docPr id="281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58" cy="244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перехода от глобальных координат к локальной системе эллипса имеет вид: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7063"/>
            <wp:effectExtent b="0" l="0" r="0" t="0"/>
            <wp:docPr id="285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Любая глобальная точка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0538" cy="238980"/>
            <wp:effectExtent b="0" l="0" r="0" t="0"/>
            <wp:docPr id="289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238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переводится в локальную систему эллипса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0886" cy="242328"/>
            <wp:effectExtent b="0" l="0" r="0" t="0"/>
            <wp:docPr id="292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886" cy="242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формулой: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28625"/>
            <wp:effectExtent b="0" l="0" r="0" t="0"/>
            <wp:docPr id="294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Полный пример численного расчета эллипса и фильтрации точек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Постановка задачи: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Оператор задает координаты старта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9416" cy="243814"/>
            <wp:effectExtent b="0" l="0" r="0" t="0"/>
            <wp:docPr id="339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9416" cy="243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 и финиша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50922" cy="243506"/>
            <wp:effectExtent b="0" l="0" r="0" t="0"/>
            <wp:docPr id="336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0922" cy="243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км. Запас хода БПЛА составляет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9569" cy="242392"/>
            <wp:effectExtent b="0" l="0" r="0" t="0"/>
            <wp:docPr id="345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569" cy="24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км. Алгоритм рассматривает случайную кандидатную точку для установки датчика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3659" cy="242326"/>
            <wp:effectExtent b="0" l="0" r="0" t="0"/>
            <wp:docPr id="342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3659" cy="242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км. Необходимо определить параметры эллипса достижимости и проверить, имеет ли смысл устанавливать датчик в точке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1283" cy="242557"/>
            <wp:effectExtent b="0" l="0" r="0" t="0"/>
            <wp:docPr id="327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283" cy="24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1. Вычисление базовых дистанций.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Вектор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65284" cy="241402"/>
            <wp:effectExtent b="0" l="0" r="0" t="0"/>
            <wp:docPr id="324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5284" cy="24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Квадрат расстояния: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903459" cy="241582"/>
            <wp:effectExtent b="0" l="0" r="0" t="0"/>
            <wp:docPr id="333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3459" cy="241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Само расстояние: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88381" cy="241551"/>
            <wp:effectExtent b="0" l="0" r="0" t="0"/>
            <wp:docPr id="330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8381" cy="241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2. Вычисление параметров канонического эллипса.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Фокусное расстояние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92819" cy="240819"/>
            <wp:effectExtent b="0" l="0" r="0" t="0"/>
            <wp:docPr id="322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2819" cy="240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Большая полуось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83206" cy="242578"/>
            <wp:effectExtent b="0" l="0" r="0" t="0"/>
            <wp:docPr id="321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206" cy="242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Малая полуось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68978" cy="241496"/>
            <wp:effectExtent b="0" l="0" r="0" t="0"/>
            <wp:docPr id="260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8978" cy="241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3. Вычисление центра и матрицы вращения.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Центр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83281" cy="241472"/>
            <wp:effectExtent b="0" l="0" r="0" t="0"/>
            <wp:docPr id="250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3281" cy="241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Косинус и синус угла наклона оси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7601" cy="241030"/>
            <wp:effectExtent b="0" l="0" r="0" t="0"/>
            <wp:docPr id="24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01" cy="24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54353" cy="242392"/>
            <wp:effectExtent b="0" l="0" r="0" t="0"/>
            <wp:docPr id="256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4353" cy="24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32722" cy="243051"/>
            <wp:effectExtent b="0" l="0" r="0" t="0"/>
            <wp:docPr id="253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2722" cy="243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Матрица вращения: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52496"/>
            <wp:effectExtent b="0" l="0" r="0" t="0"/>
            <wp:docPr id="23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2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4. Преобразование точки кандидата в локальную систему.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Вектор от центра до кандидата: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21581" cy="241408"/>
            <wp:effectExtent b="0" l="0" r="0" t="0"/>
            <wp:docPr id="23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1581" cy="241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Локальные координаты: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652496"/>
            <wp:effectExtent b="0" l="0" r="0" t="0"/>
            <wp:docPr id="244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52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Точка кандидата в локальных координатах эллипса имеет координаты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3400" cy="228600"/>
            <wp:effectExtent b="0" l="0" r="0" t="0"/>
            <wp:docPr id="242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Шаг 5. Проверка канонического неравенства.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Подставляем локальные координаты в неравенство эллипса: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42938"/>
            <wp:effectExtent b="0" l="0" r="0" t="0"/>
            <wp:docPr id="235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Поскольку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5458" cy="230131"/>
            <wp:effectExtent b="0" l="0" r="0" t="0"/>
            <wp:docPr id="298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458" cy="230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неравенство выполняется строго.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Вывод: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Точка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1283" cy="242557"/>
            <wp:effectExtent b="0" l="0" r="0" t="0"/>
            <wp:docPr id="295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283" cy="242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находится внутри эллипса достижимости (причем достаточно близко к оси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361" cy="249154"/>
            <wp:effectExtent b="0" l="0" r="0" t="0"/>
            <wp:docPr id="278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361" cy="249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Следовательно, она валидна и функция corridor_filter включит ее в множество допустимых решений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7680" cy="245071"/>
            <wp:effectExtent b="0" l="0" r="0" t="0"/>
            <wp:docPr id="274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80" cy="245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Этот математический аппарат позволяет алгоритму отсекать миллионы нерелевантных точек на карте за доли секунды.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Математическое моделирование траекторий и динамики пространства состояний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После формирования физического коридора движения, алгоритму необходимы математические модели генерации вероятных траекторий. В рамках комплекса используются два принципиально разных подхода: геометрическое сэмплирование (дуги и петли) и динамическое моделирование в пространстве состояний (марковские процессы).</w:t>
      </w:r>
    </w:p>
    <w:p w:rsidR="00000000" w:rsidDel="00000000" w:rsidP="00000000" w:rsidRDefault="00000000" w:rsidRPr="00000000" w14:paraId="000000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Геометрическое моделирование: Дуги и предельный угол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Основным паттерном обхода препятствий является движение по дуге окружности. Модель дуги математически изящна, так как полностью параметризуется единственной скалярной величиной — касательно-хордовым углом отклонения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234" cy="263921"/>
            <wp:effectExtent b="0" l="0" r="0" t="0"/>
            <wp:docPr id="28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34" cy="26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Если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48175" cy="241993"/>
            <wp:effectExtent b="0" l="0" r="0" t="0"/>
            <wp:docPr id="282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8175" cy="241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расстояние между стартом и финишем, то геометрические характеристики траектории выражаются через тригонометрические тождества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Радиус кривизны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84436" cy="243540"/>
            <wp:effectExtent b="0" l="0" r="0" t="0"/>
            <wp:docPr id="268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436" cy="24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Длина траектории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22659" cy="241924"/>
            <wp:effectExtent b="0" l="0" r="0" t="0"/>
            <wp:docPr id="265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2659" cy="241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Стрела прогиба (максимальное поперечное отклонение)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29716" cy="267676"/>
            <wp:effectExtent b="0" l="0" r="0" t="0"/>
            <wp:docPr id="272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9716" cy="267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Функция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3183" cy="242683"/>
            <wp:effectExtent b="0" l="0" r="0" t="0"/>
            <wp:docPr id="271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83" cy="242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монотонно возрастает. Чтобы определить предельный угол отклонения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72864" cy="244290"/>
            <wp:effectExtent b="0" l="0" r="0" t="0"/>
            <wp:docPr id="179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864" cy="244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при котором дуга исчерпывает весь доступный запас хода, алгоритм решает трансцендентное уравнение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5637" cy="243209"/>
            <wp:effectExtent b="0" l="0" r="0" t="0"/>
            <wp:docPr id="190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637" cy="243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 уравнение не разрешимо в радикалах, поэтому модуль trajectories.py использует численный метод бинарного поиска (дихотомии).</w:t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Пример численного расчета параметров дуговой траектории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Пусть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2709" cy="240903"/>
            <wp:effectExtent b="0" l="0" r="0" t="0"/>
            <wp:docPr id="186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2709" cy="240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км, а угол отклонения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08807" cy="240986"/>
            <wp:effectExtent b="0" l="0" r="0" t="0"/>
            <wp:docPr id="167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07" cy="24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радиан (около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6839" cy="232821"/>
            <wp:effectExtent b="0" l="0" r="0" t="0"/>
            <wp:docPr id="163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39" cy="232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Радиус: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86237" cy="266230"/>
            <wp:effectExtent b="0" l="0" r="0" t="0"/>
            <wp:docPr id="175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237" cy="266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Длина дуги: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91012" cy="266563"/>
            <wp:effectExtent b="0" l="0" r="0" t="0"/>
            <wp:docPr id="171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1012" cy="266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Стрела прогиба: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405113" cy="292825"/>
            <wp:effectExtent b="0" l="0" r="0" t="0"/>
            <wp:docPr id="156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113" cy="29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км.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 сэмплировании случайных траекторий алгоритм генерирует случайное значение угла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7234" cy="263921"/>
            <wp:effectExtent b="0" l="0" r="0" t="0"/>
            <wp:docPr id="15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34" cy="263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 выбранного распределения. Например, при использовании распределения Гаусса (Truncated Normal Profile)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2678" cy="242010"/>
            <wp:effectExtent b="0" l="0" r="0" t="0"/>
            <wp:docPr id="161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2678" cy="242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подавляющее большинство генерируемых маршрутов будут иметь малое отклонение от прямой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4909" cy="246506"/>
            <wp:effectExtent b="0" l="0" r="0" t="0"/>
            <wp:docPr id="22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09" cy="246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что отражает реальное стремление операторов БПЛА минимизировать энергозатраты.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A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Динамическая модель в пространстве состояний (State-Space Model)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Геометрический подход эффективен для планирования «вслепую», однако современные системы слежения часто опираются на дискретные динамические модели (база для фильтра Калмана).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этой парадигме траектория рассматривается как временной ряд состояний.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Уравнение динамики (эволюции состояния) имеет вид: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375"/>
            <wp:effectExtent b="0" l="0" r="0" t="0"/>
            <wp:docPr id="216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44525" cy="240117"/>
            <wp:effectExtent b="0" l="0" r="0" t="0"/>
            <wp:docPr id="228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525" cy="240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вектор состояния системы в момент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842" cy="269200"/>
            <wp:effectExtent b="0" l="0" r="0" t="0"/>
            <wp:docPr id="22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42" cy="26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Для БПЛА это обычно вектор 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9868" cy="245735"/>
            <wp:effectExtent b="0" l="0" r="0" t="0"/>
            <wp:docPr id="204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868" cy="24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включающий координаты и скорости: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326481" cy="241547"/>
            <wp:effectExtent b="0" l="0" r="0" t="0"/>
            <wp:docPr id="200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6481" cy="241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8561" cy="242686"/>
            <wp:effectExtent b="0" l="0" r="0" t="0"/>
            <wp:docPr id="212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561" cy="24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матрица перехода состояний. Она описывает кинематику объекта. Например, для модели постоянной скорости она интегрирует скорость в позицию.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02131" cy="242984"/>
            <wp:effectExtent b="0" l="0" r="0" t="0"/>
            <wp:docPr id="208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2131" cy="2429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случайный гауссовский шум процесса. Он моделирует непредсказуемые маневры БПЛА, порывы ветра и турбулентность. Ковариационная матрица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4313" cy="239526"/>
            <wp:effectExtent b="0" l="0" r="0" t="0"/>
            <wp:docPr id="195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3" cy="239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задает амплитуду этих возмущений.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Уравнение наблюдения (измерения датчиками) формализуется как: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375"/>
            <wp:effectExtent b="0" l="0" r="0" t="0"/>
            <wp:docPr id="194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Где: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21704" cy="246091"/>
            <wp:effectExtent b="0" l="0" r="0" t="0"/>
            <wp:docPr id="11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04" cy="24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вектор фактических измерений.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2536" cy="243447"/>
            <wp:effectExtent b="0" l="0" r="0" t="0"/>
            <wp:docPr id="10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36" cy="243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матрица измерений. Она описывает, какие компоненты вектора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1450" cy="250581"/>
            <wp:effectExtent b="0" l="0" r="0" t="0"/>
            <wp:docPr id="99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50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доступны для прямого наблюдения (например, радар видит только позицию, но не скорость).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72926" cy="240371"/>
            <wp:effectExtent b="0" l="0" r="0" t="0"/>
            <wp:docPr id="11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926" cy="240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бинарная матрица выбора сенсоров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 критический элемент оптимизации. Если из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2045" cy="251451"/>
            <wp:effectExtent b="0" l="0" r="0" t="0"/>
            <wp:docPr id="10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45" cy="251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возможных позиций датчиков мы выбираем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347" cy="257324"/>
            <wp:effectExtent b="0" l="0" r="0" t="0"/>
            <wp:docPr id="8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47" cy="25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активных (то самое множество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167" cy="249217"/>
            <wp:effectExtent b="0" l="0" r="0" t="0"/>
            <wp:docPr id="8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67" cy="249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матрица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387" cy="243454"/>
            <wp:effectExtent b="0" l="0" r="0" t="0"/>
            <wp:docPr id="9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87" cy="24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содержит нули и единицы, «вырезая» из вектора полных наблюдений только те сигналы, которые поступают от активных датчиков.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1150734" cy="242933"/>
            <wp:effectExtent b="0" l="0" r="0" t="0"/>
            <wp:docPr id="92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734" cy="242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шум самих датчиков (ошибки позиционирования, тепловые шумы), характеризуемый ковариационной матрицей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8161" cy="247191"/>
            <wp:effectExtent b="0" l="0" r="0" t="0"/>
            <wp:docPr id="8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61" cy="247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Пример численного расчета перехода состояния и формирования наблюдений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Рассмотрим упрощенную одномерную модель движения БПЛА вдоль оси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7601" cy="241030"/>
            <wp:effectExtent b="0" l="0" r="0" t="0"/>
            <wp:docPr id="151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01" cy="24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Вектор состояния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7719" cy="455839"/>
            <wp:effectExtent b="0" l="0" r="0" t="0"/>
            <wp:docPr id="149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719" cy="455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где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956" cy="250097"/>
            <wp:effectExtent b="0" l="0" r="0" t="0"/>
            <wp:docPr id="137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956" cy="250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координата,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4384" cy="244441"/>
            <wp:effectExtent b="0" l="0" r="0" t="0"/>
            <wp:docPr id="134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84" cy="244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скорость.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Шаг дискретизации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3328" cy="245070"/>
            <wp:effectExtent b="0" l="0" r="0" t="0"/>
            <wp:docPr id="143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328" cy="245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сек. Матрица кинематики для равномерного движения: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7063"/>
            <wp:effectExtent b="0" l="0" r="0" t="0"/>
            <wp:docPr id="140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Пусть в момент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014" cy="247584"/>
            <wp:effectExtent b="0" l="0" r="0" t="0"/>
            <wp:docPr id="12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14" cy="247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объект находится в точке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2036" cy="244012"/>
            <wp:effectExtent b="0" l="0" r="0" t="0"/>
            <wp:docPr id="123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36" cy="24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 и летит со скоростью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0436" cy="244455"/>
            <wp:effectExtent b="0" l="0" r="0" t="0"/>
            <wp:docPr id="13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436" cy="24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м/с. Шум процесса (например, резкий порыв ветра) составил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37419" cy="462289"/>
            <wp:effectExtent b="0" l="0" r="0" t="0"/>
            <wp:docPr id="12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419" cy="462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Расчет нового состояния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90500" cy="241300"/>
            <wp:effectExtent b="0" l="0" r="0" t="0"/>
            <wp:docPr id="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627063"/>
            <wp:effectExtent b="0" l="0" r="0" t="0"/>
            <wp:docPr id="5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Объект оказался на отметке 117 метров со скоростью 14 м/с.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Пусть у нас есть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1217" cy="240312"/>
            <wp:effectExtent b="0" l="0" r="0" t="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217" cy="24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возможных места для установки радаров, но бюджет ограничен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518" cy="246746"/>
            <wp:effectExtent b="0" l="0" r="0" t="0"/>
            <wp:docPr id="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18" cy="246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датчиком. Матрица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2250" cy="248397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48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просто извлекает позицию: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36256" cy="702181"/>
            <wp:effectExtent b="0" l="0" r="0" t="0"/>
            <wp:docPr id="4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6256" cy="702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Алгоритм оптимизации принял решение установить единственный датчик на позицию №2. Тогда матрица выбора сенсоров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387" cy="243454"/>
            <wp:effectExtent b="0" l="0" r="0" t="0"/>
            <wp:docPr id="45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87" cy="24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имеет вид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5372" cy="230491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72" cy="230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89447" cy="242569"/>
            <wp:effectExtent b="0" l="0" r="0" t="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9447" cy="242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Расчет вектора наблюдения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74427" cy="254931"/>
            <wp:effectExtent b="0" l="0" r="0" t="0"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427" cy="254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793750"/>
            <wp:effectExtent b="0" l="0" r="0" t="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9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Датчик №2 передал в систему управления координату 117 (плюс аппаратная погрешность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3434" cy="253481"/>
            <wp:effectExtent b="0" l="0" r="0" t="0"/>
            <wp:docPr id="7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434" cy="253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Данный математический аппарат позволяет формализовать задачу выбора датчиков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167" cy="249217"/>
            <wp:effectExtent b="0" l="0" r="0" t="0"/>
            <wp:docPr id="7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67" cy="249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задачу поиска оптимальной двоичной матрицы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9387" cy="243454"/>
            <wp:effectExtent b="0" l="0" r="0" t="0"/>
            <wp:docPr id="7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87" cy="243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минимизирующей неопределенность в оценке состояния объекта.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C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Конструирование функций полезности и критериев информативности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Ключевым звеном оптимизационной модели является целевая функция. Она должна математически строго оценивать качество любой предложенной конфигурации датчиков. В зависимости от специфики задачи применяются различные подходы: многокритериальная свертка покрытия, локация объектов (Facility Location) и информационная энтропия.</w:t>
      </w:r>
    </w:p>
    <w:p w:rsidR="00000000" w:rsidDel="00000000" w:rsidP="00000000" w:rsidRDefault="00000000" w:rsidRPr="00000000" w14:paraId="000000C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Гибридная функция полезности покрытия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6041" cy="282416"/>
            <wp:effectExtent b="0" l="0" r="0" t="0"/>
            <wp:docPr id="6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041" cy="282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базовой модели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качество расстановки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167" cy="249217"/>
            <wp:effectExtent b="0" l="0" r="0" t="0"/>
            <wp:docPr id="6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67" cy="249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конкретном маршруте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316" cy="237111"/>
            <wp:effectExtent b="0" l="0" r="0" t="0"/>
            <wp:docPr id="7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16" cy="23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оценивается гибридной функцией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6879" cy="246745"/>
            <wp:effectExtent b="0" l="0" r="0" t="0"/>
            <wp:docPr id="6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79" cy="246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объединяющей требования по надежности (кратности) и равномерности слежения: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7063"/>
            <wp:effectExtent b="0" l="0" r="0" t="0"/>
            <wp:docPr id="6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Функциональная роль каждого элемента: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00670" cy="242824"/>
            <wp:effectExtent b="0" l="0" r="0" t="0"/>
            <wp:docPr id="6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670" cy="242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фактическое количество уникальных датчиков из конфигурации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167" cy="249217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67" cy="249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которые физически зафиксировали пролет БПЛА по траектории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316" cy="237111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16" cy="23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9060" cy="243020"/>
            <wp:effectExtent b="0" l="0" r="0" t="0"/>
            <wp:docPr id="1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060" cy="24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критически важный нелинейный оператор усечения. Если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518" cy="246746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18" cy="246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а БПЛА был замечен 5 датчиками, оператор вернет 2. Это устраняет математический стимул ставить все датчики в одну кучу, принуждая алгоритм распределять ресурсы (субмодулярность).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55042" cy="244035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042" cy="244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количество сегментов маршрута (из общего числа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41709" cy="240462"/>
            <wp:effectExtent b="0" l="0" r="0" t="0"/>
            <wp:docPr id="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709" cy="24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попавших в зону покрытия. Гарантирует, что БПЛА не будет потерян из виду на длительных участках перелета.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94705" cy="24101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705" cy="24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веса. При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13509" cy="24116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3509" cy="241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 приоритизирует надежность засечки (режим "crossing").</w:t>
      </w:r>
    </w:p>
    <w:p w:rsidR="00000000" w:rsidDel="00000000" w:rsidP="00000000" w:rsidRDefault="00000000" w:rsidRPr="00000000" w14:paraId="000000C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Полный численный расчет гибридной функции полезности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Пусть оператор задал лимит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7765" cy="243275"/>
            <wp:effectExtent b="0" l="0" r="0" t="0"/>
            <wp:docPr id="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765" cy="2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датчика. Алгоритм рассматривает тестовую конфигурацию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12531" cy="242522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531" cy="242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Требования заказчика: кратность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7518" cy="246746"/>
            <wp:effectExtent b="0" l="0" r="0" t="0"/>
            <wp:docPr id="37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518" cy="246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сегментация трассы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8711" cy="240881"/>
            <wp:effectExtent b="0" l="0" r="0" t="0"/>
            <wp:docPr id="379" name="image284.png"/>
            <a:graphic>
              <a:graphicData uri="http://schemas.openxmlformats.org/drawingml/2006/picture">
                <pic:pic>
                  <pic:nvPicPr>
                    <pic:cNvPr id="0" name="image284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711" cy="240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Режим "balanced":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5368" cy="242714"/>
            <wp:effectExtent b="0" l="0" r="0" t="0"/>
            <wp:docPr id="377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368" cy="242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5368" cy="242714"/>
            <wp:effectExtent b="0" l="0" r="0" t="0"/>
            <wp:docPr id="368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368" cy="242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сгенерированного случайного маршрута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8733" cy="238368"/>
            <wp:effectExtent b="0" l="0" r="0" t="0"/>
            <wp:docPr id="366" name="image283.png"/>
            <a:graphic>
              <a:graphicData uri="http://schemas.openxmlformats.org/drawingml/2006/picture">
                <pic:pic>
                  <pic:nvPicPr>
                    <pic:cNvPr id="0" name="image283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733" cy="23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геометрический анализатор вернул следующие сырые данные: маршрут прошел через зоны охвата датчиков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8523" cy="240043"/>
            <wp:effectExtent b="0" l="0" r="0" t="0"/>
            <wp:docPr id="372" name="image325.png"/>
            <a:graphic>
              <a:graphicData uri="http://schemas.openxmlformats.org/drawingml/2006/picture">
                <pic:pic>
                  <pic:nvPicPr>
                    <pic:cNvPr id="0" name="image325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523" cy="240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0704" cy="254077"/>
            <wp:effectExtent b="0" l="0" r="0" t="0"/>
            <wp:docPr id="370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04" cy="254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Таким образом, индикаторная кратность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6845" cy="244867"/>
            <wp:effectExtent b="0" l="0" r="0" t="0"/>
            <wp:docPr id="363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845" cy="244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Датчик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0704" cy="254077"/>
            <wp:effectExtent b="0" l="0" r="0" t="0"/>
            <wp:docPr id="361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04" cy="254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накрыл сегменты 1 и 2. Датчик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0704" cy="254077"/>
            <wp:effectExtent b="0" l="0" r="0" t="0"/>
            <wp:docPr id="365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04" cy="254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накрыл сегмент 2 и 3. Датчик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0704" cy="254077"/>
            <wp:effectExtent b="0" l="0" r="0" t="0"/>
            <wp:docPr id="314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04" cy="254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накрыл сегмент 9. Объединение покрытых сегментов: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49511" cy="231685"/>
            <wp:effectExtent b="0" l="0" r="0" t="0"/>
            <wp:docPr id="312" name="image272.png"/>
            <a:graphic>
              <a:graphicData uri="http://schemas.openxmlformats.org/drawingml/2006/picture">
                <pic:pic>
                  <pic:nvPicPr>
                    <pic:cNvPr id="0" name="image272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511" cy="231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Их количество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1217" cy="240312"/>
            <wp:effectExtent b="0" l="0" r="0" t="0"/>
            <wp:docPr id="318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217" cy="24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Вычисление полезности: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Компонент кратности: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45819" cy="266335"/>
            <wp:effectExtent b="0" l="0" r="0" t="0"/>
            <wp:docPr id="316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5819" cy="266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(Требование выполнено на 100%).</w:t>
      </w:r>
    </w:p>
    <w:p w:rsidR="00000000" w:rsidDel="00000000" w:rsidP="00000000" w:rsidRDefault="00000000" w:rsidRPr="00000000" w14:paraId="000000D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Компонент равномерности: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5523" cy="244721"/>
            <wp:effectExtent b="0" l="0" r="0" t="0"/>
            <wp:docPr id="306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523" cy="244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(Покрыто 40% длины маршрута).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Итоговая взвешенная свертка: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124325" cy="241859"/>
            <wp:effectExtent b="0" l="0" r="0" t="0"/>
            <wp:docPr id="304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41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Качество данной расстановки на этом конкретном маршруте оценено в 0.7 (из 1.0 возможных). Далее SAA будет усреднять эту метрику по тысячам подобных маршрутов.</w:t>
      </w:r>
    </w:p>
    <w:p w:rsidR="00000000" w:rsidDel="00000000" w:rsidP="00000000" w:rsidRDefault="00000000" w:rsidRPr="00000000" w14:paraId="000000D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Модель размещения объектов (Facility Location Model)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Альтернативный подход к оценке полезности проистекает из классической задачи размещения объектов (Facility Location).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этой парадигме целевая функция формулируется как максимизация суммарной выгоды от обслуживания каждого клиента (или, в нашем случае, каждого сегмента пространства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3472" cy="243134"/>
            <wp:effectExtent b="0" l="0" r="0" t="0"/>
            <wp:docPr id="310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72" cy="243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лучшим из доступных датчиков: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42938"/>
            <wp:effectExtent b="0" l="0" r="0" t="0"/>
            <wp:docPr id="308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1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4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Где: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2082" cy="232497"/>
            <wp:effectExtent b="0" l="0" r="0" t="0"/>
            <wp:docPr id="302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082" cy="232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множество всех возможных точек пролета БПЛА (например, узлы дискретной сетки в коридоре движения).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167" cy="249217"/>
            <wp:effectExtent b="0" l="0" r="0" t="0"/>
            <wp:docPr id="30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67" cy="249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множество выбранных для установки датчиков.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1540" cy="248463"/>
            <wp:effectExtent b="0" l="0" r="0" t="0"/>
            <wp:docPr id="348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40" cy="24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вес (качество) покрытия точки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877" cy="249379"/>
            <wp:effectExtent b="0" l="0" r="0" t="0"/>
            <wp:docPr id="340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77" cy="249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датчиком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67" cy="257135"/>
            <wp:effectExtent b="0" l="0" r="0" t="0"/>
            <wp:docPr id="337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7" cy="25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Обычно это функция, обратно пропорциональная расстоянию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5314" cy="269883"/>
            <wp:effectExtent b="0" l="0" r="0" t="0"/>
            <wp:docPr id="346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5314" cy="269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либо бинарный индикатор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57562" cy="241983"/>
            <wp:effectExtent b="0" l="0" r="0" t="0"/>
            <wp:docPr id="343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562" cy="241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05036" cy="226888"/>
            <wp:effectExtent b="0" l="0" r="0" t="0"/>
            <wp:docPr id="328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036" cy="22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оператор, гарантирующий, что точка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877" cy="249379"/>
            <wp:effectExtent b="0" l="0" r="0" t="0"/>
            <wp:docPr id="325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77" cy="249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«обслуживается» только тем датчиком из установленных, который обеспечивает наивысший уровень сигнала.</w:t>
      </w:r>
    </w:p>
    <w:p w:rsidR="00000000" w:rsidDel="00000000" w:rsidP="00000000" w:rsidRDefault="00000000" w:rsidRPr="00000000" w14:paraId="000000D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Численный расчет Facility Location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Пусть пространство состоит всего из трех контрольных точек (клиентов)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45006" cy="243382"/>
            <wp:effectExtent b="0" l="0" r="0" t="0"/>
            <wp:docPr id="334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5006" cy="243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Мы установили два датчика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16003" cy="241301"/>
            <wp:effectExtent b="0" l="0" r="0" t="0"/>
            <wp:docPr id="331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3" cy="241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Матрица весов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1540" cy="248463"/>
            <wp:effectExtent b="0" l="0" r="0" t="0"/>
            <wp:docPr id="323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540" cy="248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(где строки — датчики, столбцы — точки) задана как: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7063"/>
            <wp:effectExtent b="0" l="0" r="0" t="0"/>
            <wp:docPr id="263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Здесь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2439" cy="243710"/>
            <wp:effectExtent b="0" l="0" r="0" t="0"/>
            <wp:docPr id="261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439" cy="243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(датчик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0259" cy="248841"/>
            <wp:effectExtent b="0" l="0" r="0" t="0"/>
            <wp:docPr id="25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259" cy="24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отлично видит точку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0500" cy="241300"/>
            <wp:effectExtent b="0" l="0" r="0" t="0"/>
            <wp:docPr id="248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4609" cy="240881"/>
            <wp:effectExtent b="0" l="0" r="0" t="0"/>
            <wp:docPr id="257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609" cy="240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(датчик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0259" cy="248841"/>
            <wp:effectExtent b="0" l="0" r="0" t="0"/>
            <wp:docPr id="254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259" cy="24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видит ее плохо).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Считаем целевую функцию: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точки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0500" cy="241300"/>
            <wp:effectExtent b="0" l="0" r="0" t="0"/>
            <wp:docPr id="240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выбираем максимум между датчиками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0259" cy="248841"/>
            <wp:effectExtent b="0" l="0" r="0" t="0"/>
            <wp:docPr id="237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259" cy="24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0259" cy="248841"/>
            <wp:effectExtent b="0" l="0" r="0" t="0"/>
            <wp:docPr id="245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259" cy="24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54931" cy="230083"/>
            <wp:effectExtent b="0" l="0" r="0" t="0"/>
            <wp:docPr id="243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4931" cy="23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точки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0500" cy="241300"/>
            <wp:effectExtent b="0" l="0" r="0" t="0"/>
            <wp:docPr id="290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59269" cy="229306"/>
            <wp:effectExtent b="0" l="0" r="0" t="0"/>
            <wp:docPr id="299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269" cy="229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точки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0500" cy="241300"/>
            <wp:effectExtent b="0" l="0" r="0" t="0"/>
            <wp:docPr id="296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59269" cy="229306"/>
            <wp:effectExtent b="0" l="0" r="0" t="0"/>
            <wp:docPr id="279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9269" cy="229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Итоговое значение функции: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89334" cy="242291"/>
            <wp:effectExtent b="0" l="0" r="0" t="0"/>
            <wp:docPr id="275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9334" cy="242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Это классическая монотонная субмодулярная функция: добавление третьего датчика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0259" cy="248841"/>
            <wp:effectExtent b="0" l="0" r="0" t="0"/>
            <wp:docPr id="287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259" cy="24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может только увеличить или оставить неизменным максимум в каждом столбце, но чем больше датчиков уже стоит, тем труднее новому датчику «перебить» уже существующий максимум.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E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Информационная энтропия (Shannon Entropy)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передовых системах зондирования (особенно при использовании Гауссовских процессов для прогнозирования координат) в качестве целевой функции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0645" cy="245557"/>
            <wp:effectExtent b="0" l="0" r="0" t="0"/>
            <wp:docPr id="283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645" cy="24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часто используется информационная энтропия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5114" cy="245808"/>
            <wp:effectExtent b="0" l="0" r="0" t="0"/>
            <wp:docPr id="269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114" cy="245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$$f(S) = H(X_S) = - \sum_{x \in X_S} P(x) \log P(x)$$В терминах многомерного нормального распределения с ковариационной матрицей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7025" cy="235458"/>
            <wp:effectExtent b="0" l="0" r="0" t="0"/>
            <wp:docPr id="266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23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энтропия подмножества датчиков пропорциональна логарифму детерминанта ковариационной матрицы: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1500"/>
            <wp:effectExtent b="0" l="0" r="0" t="0"/>
            <wp:docPr id="273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Максимизация энтропии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5114" cy="245808"/>
            <wp:effectExtent b="0" l="0" r="0" t="0"/>
            <wp:docPr id="183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114" cy="245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означает выбор таких мест для датчиков, которые до проведения измерений обладают наибольшей непредсказуемостью (дисперсией). Сбор данных с таких высокоэнтропийных точек приносит системе максимальное количество новой информации (Information Gain), кардинально снижая общую неопределенность относительно положения БПЛА.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Доказано, что функция энтропии также является монотонно субмодулярной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что открывает путь к применению жадных алгоритмов.</w:t>
      </w:r>
    </w:p>
    <w:p w:rsidR="00000000" w:rsidDel="00000000" w:rsidP="00000000" w:rsidRDefault="00000000" w:rsidRPr="00000000" w14:paraId="000000E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Пример расчета энтропии для двух датчиков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Пусть мы выбираем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36244" cy="243070"/>
            <wp:effectExtent b="0" l="0" r="0" t="0"/>
            <wp:docPr id="180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244" cy="24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Предполагаемые наблюдения этих датчиков имеют многомерное Гауссовское распределение. Ковариационная матрица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7025" cy="235458"/>
            <wp:effectExtent b="0" l="0" r="0" t="0"/>
            <wp:docPr id="191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23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показывает их дисперсии и корреляцию. Пусть дисперсия каждого датчика равна 2, а ковариация (зависимость их показаний) равна 1.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7063"/>
            <wp:effectExtent b="0" l="0" r="0" t="0"/>
            <wp:docPr id="187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Считаем детерминант матрицы: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287516" cy="229362"/>
            <wp:effectExtent b="0" l="0" r="0" t="0"/>
            <wp:docPr id="168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516" cy="229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Вычисляем энтропию (опуская константу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7975" cy="243813"/>
            <wp:effectExtent b="0" l="0" r="0" t="0"/>
            <wp:docPr id="164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24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простоты сравнения):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67125" cy="242441"/>
            <wp:effectExtent b="0" l="0" r="0" t="0"/>
            <wp:docPr id="176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125" cy="242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Если бы датчики стояли вплотную друг к другу (ковариация возросла бы до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28" cy="237248"/>
            <wp:effectExtent b="0" l="0" r="0" t="0"/>
            <wp:docPr id="172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28" cy="237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детерминант составил бы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080147" cy="229102"/>
            <wp:effectExtent b="0" l="0" r="0" t="0"/>
            <wp:docPr id="157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0147" cy="229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Энтропия упала бы до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15466" cy="229230"/>
            <wp:effectExtent b="0" l="0" r="0" t="0"/>
            <wp:docPr id="154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5466" cy="22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Алгоритм, максимизирующий энтропию, автоматически «раздвинет» датчики, избегая сбора дублирующейся, сильно коррелированной информации.</w:t>
      </w:r>
    </w:p>
    <w:p w:rsidR="00000000" w:rsidDel="00000000" w:rsidP="00000000" w:rsidRDefault="00000000" w:rsidRPr="00000000" w14:paraId="000000F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Метод выборочного среднего (Sample Average Approximation)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Фундаментальная сложность оптимизации заключается в том, что истинная траектория БПЛА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316" cy="237111"/>
            <wp:effectExtent b="0" l="0" r="0" t="0"/>
            <wp:docPr id="2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16" cy="23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неизвестна. Мы должны оптимизировать математическое ожидание (среднее значение) целевой функции по всему пространству вероятных маршрутов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2436" cy="244873"/>
            <wp:effectExtent b="0" l="0" r="0" t="0"/>
            <wp:docPr id="221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436" cy="244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Истинная целевая функция формулируется как многомерный интеграл: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19125"/>
            <wp:effectExtent b="0" l="0" r="0" t="0"/>
            <wp:docPr id="217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Поскольку аналитически вычислить интеграл по пространству всех возможных кривых невозможно, применяется метод выборочного среднего (SAA). Метод основан на генерации конечной выборки из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842" cy="269200"/>
            <wp:effectExtent b="0" l="0" r="0" t="0"/>
            <wp:docPr id="2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42" cy="26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независимых и одинаково распределенных (i.i.d.) случайных реализаций траекторий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40431" cy="242971"/>
            <wp:effectExtent b="0" l="0" r="0" t="0"/>
            <wp:docPr id="225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431" cy="242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замене теоретического ожидания на эмпирическое среднее арифметическое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14375"/>
            <wp:effectExtent b="0" l="0" r="0" t="0"/>
            <wp:docPr id="205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Согласно усиленному закону больших чисел (Law of Large Numbers), при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71302" cy="241216"/>
            <wp:effectExtent b="0" l="0" r="0" t="0"/>
            <wp:docPr id="201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02" cy="241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эмпирическая оценка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8908" cy="247479"/>
            <wp:effectExtent b="0" l="0" r="0" t="0"/>
            <wp:docPr id="21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908" cy="247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сходится к истинному ожиданию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6761" cy="244072"/>
            <wp:effectExtent b="0" l="0" r="0" t="0"/>
            <wp:docPr id="209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61" cy="244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вероятностью единица (almost surely).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практике, размер выборки в 500-1000 траекторий обеспечивает высокую точность аппроксимации, что и реализуется в функции run_batch(T) модуля simulation.py.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F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Вероятностные ограничения (Chance-Constrained Programming SAA)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ряде военных и промышленных приложений максимизации среднего недостаточно. Требуется гарантировать, что заданный уровень качества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7752" cy="255910"/>
            <wp:effectExtent b="0" l="0" r="0" t="0"/>
            <wp:docPr id="196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52" cy="25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будет достигнут с высокой вероятностью (например, 95% пролетающих БПЛА должны быть гарантированно обнаружены). Это формулируется через вероятностное ограничение (Chance Constraint)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375"/>
            <wp:effectExtent b="0" l="0" r="0" t="0"/>
            <wp:docPr id="120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7752" cy="255910"/>
            <wp:effectExtent b="0" l="0" r="0" t="0"/>
            <wp:docPr id="118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52" cy="25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требуемый порог качества, 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54658" cy="243026"/>
            <wp:effectExtent b="0" l="0" r="0" t="0"/>
            <wp:docPr id="10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58" cy="243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допустимый уровень риска (например,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8975" cy="242417"/>
            <wp:effectExtent b="0" l="0" r="0" t="0"/>
            <wp:docPr id="10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975" cy="242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парадигме SAA вероятность заменяется на эмпирическую частоту с использованием индикаторной функции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3171" cy="244556"/>
            <wp:effectExtent b="0" l="0" r="0" t="0"/>
            <wp:docPr id="1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171" cy="244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714375"/>
            <wp:effectExtent b="0" l="0" r="0" t="0"/>
            <wp:docPr id="108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Индикаторная функция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93366" cy="242485"/>
            <wp:effectExtent b="0" l="0" r="0" t="0"/>
            <wp:docPr id="8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366" cy="24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возвращает 1, если условие истинно, и 0, если ложно. Данная постановка порождает жестко разрывную (негладкую) функцию, что делает невозможным применение классического дифференциального исчисления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4156" cy="242489"/>
            <wp:effectExtent b="0" l="0" r="0" t="0"/>
            <wp:docPr id="8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156" cy="242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почти всюду).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Поэтому для таких задач требуются специальные методы сглаживания или комбинаторные подходы.</w:t>
      </w:r>
    </w:p>
    <w:p w:rsidR="00000000" w:rsidDel="00000000" w:rsidP="00000000" w:rsidRDefault="00000000" w:rsidRPr="00000000" w14:paraId="000000F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Пример численного расчета Chance-Constrained SAA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Пусть система должна гарантировать качество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9323" cy="245149"/>
            <wp:effectExtent b="0" l="0" r="0" t="0"/>
            <wp:docPr id="96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323" cy="245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надежностью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8973" cy="230769"/>
            <wp:effectExtent b="0" l="0" r="0" t="0"/>
            <wp:docPr id="9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73" cy="230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1145" cy="244169"/>
            <wp:effectExtent b="0" l="0" r="0" t="0"/>
            <wp:docPr id="146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145" cy="24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Мы сгенерировали выборку из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0014" cy="247584"/>
            <wp:effectExtent b="0" l="0" r="0" t="0"/>
            <wp:docPr id="152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14" cy="247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тестовых маршрутов. Для предложенной расстановки датчиков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167" cy="249217"/>
            <wp:effectExtent b="0" l="0" r="0" t="0"/>
            <wp:docPr id="15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67" cy="249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алгоритм посчитал значения полезности на этих пяти маршрутах: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6834" cy="244179"/>
            <wp:effectExtent b="0" l="0" r="0" t="0"/>
            <wp:docPr id="138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834" cy="244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4664" cy="242677"/>
            <wp:effectExtent b="0" l="0" r="0" t="0"/>
            <wp:docPr id="135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664" cy="242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6834" cy="244179"/>
            <wp:effectExtent b="0" l="0" r="0" t="0"/>
            <wp:docPr id="144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834" cy="244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(БПЛА пролетел мимо зоны),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4664" cy="242677"/>
            <wp:effectExtent b="0" l="0" r="0" t="0"/>
            <wp:docPr id="141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664" cy="242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04664" cy="242677"/>
            <wp:effectExtent b="0" l="0" r="0" t="0"/>
            <wp:docPr id="127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664" cy="242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Применяем индикаторную функцию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57052" cy="243045"/>
            <wp:effectExtent b="0" l="0" r="0" t="0"/>
            <wp:docPr id="124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052" cy="243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 каждому значению: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9769" cy="241940"/>
            <wp:effectExtent b="0" l="0" r="0" t="0"/>
            <wp:docPr id="132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9769" cy="24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47600" cy="241267"/>
            <wp:effectExtent b="0" l="0" r="0" t="0"/>
            <wp:docPr id="5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600" cy="24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9769" cy="241940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9769" cy="24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47600" cy="241267"/>
            <wp:effectExtent b="0" l="0" r="0" t="0"/>
            <wp:docPr id="6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600" cy="24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447600" cy="241267"/>
            <wp:effectExtent b="0" l="0" r="0" t="0"/>
            <wp:docPr id="5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600" cy="24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Вычисляем эмпирическую вероятность (долю успешных перехватов):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95513"/>
            <wp:effectExtent b="0" l="0" r="0" t="0"/>
            <wp:docPr id="4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Проверяем ограничение: Требовалось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28489" cy="245018"/>
            <wp:effectExtent b="0" l="0" r="0" t="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8489" cy="245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Фактический результат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0428" cy="237248"/>
            <wp:effectExtent b="0" l="0" r="0" t="0"/>
            <wp:docPr id="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428" cy="237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Вывод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Ограничение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62000" cy="228600"/>
            <wp:effectExtent b="0" l="0" r="0" t="0"/>
            <wp:docPr id="4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ложно. Предложенная конфигурация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167" cy="249217"/>
            <wp:effectExtent b="0" l="0" r="0" t="0"/>
            <wp:docPr id="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67" cy="249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бракуется, так как не обеспечивает заданный уровень надежности.</w:t>
      </w:r>
    </w:p>
    <w:p w:rsidR="00000000" w:rsidDel="00000000" w:rsidP="00000000" w:rsidRDefault="00000000" w:rsidRPr="00000000" w14:paraId="000001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Робастный подход (Robust SAA)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Альтернативой является робастная оптимизация (Robust SAA).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этом случае алгоритм исходит из того, что генератор случайных чисел или профиль распределения может ошибаться. Задача ставится как минимаксная: найти лучшую расстановку датчиков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167" cy="249217"/>
            <wp:effectExtent b="0" l="0" r="0" t="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67" cy="249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наихудшего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возможного распределения вероятностей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4390" cy="258894"/>
            <wp:effectExtent b="0" l="0" r="0" t="0"/>
            <wp:docPr id="408" name="image307.png"/>
            <a:graphic>
              <a:graphicData uri="http://schemas.openxmlformats.org/drawingml/2006/picture">
                <pic:pic>
                  <pic:nvPicPr>
                    <pic:cNvPr id="0" name="image307.png"/>
                    <pic:cNvPicPr preferRelativeResize="0"/>
                  </pic:nvPicPr>
                  <pic:blipFill>
                    <a:blip r:embed="rId2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90" cy="258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 некого доверительного набора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75630" cy="236254"/>
            <wp:effectExtent b="0" l="0" r="0" t="0"/>
            <wp:docPr id="406" name="image304.png"/>
            <a:graphic>
              <a:graphicData uri="http://schemas.openxmlformats.org/drawingml/2006/picture">
                <pic:pic>
                  <pic:nvPicPr>
                    <pic:cNvPr id="0" name="image304.pn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630" cy="236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55625"/>
            <wp:effectExtent b="0" l="0" r="0" t="0"/>
            <wp:docPr id="399" name="image300.png"/>
            <a:graphic>
              <a:graphicData uri="http://schemas.openxmlformats.org/drawingml/2006/picture">
                <pic:pic>
                  <pic:nvPicPr>
                    <pic:cNvPr id="0" name="image300.png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(Здесь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6984" cy="242054"/>
            <wp:effectExtent b="0" l="0" r="0" t="0"/>
            <wp:docPr id="397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2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984" cy="242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функция штрафа, которую нужно минимизировать). Эта постановка обеспечивает гарантированную защиту даже в случае, если противник начнет использовать нестандартные маршруты уклонения, не предусмотренные исходной статистикой.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1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Субмодулярность и математика Жадных Алгоритмов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Даже после редукции задачи к детерминированной сумме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68908" cy="247479"/>
            <wp:effectExtent b="0" l="0" r="0" t="0"/>
            <wp:docPr id="40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908" cy="247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проблема выбора оптимального подмножества из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8594" cy="242377"/>
            <wp:effectExtent b="0" l="0" r="0" t="0"/>
            <wp:docPr id="401" name="image294.png"/>
            <a:graphic>
              <a:graphicData uri="http://schemas.openxmlformats.org/drawingml/2006/picture">
                <pic:pic>
                  <pic:nvPicPr>
                    <pic:cNvPr id="0" name="image294.pn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4" cy="242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точек среди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1336" cy="250961"/>
            <wp:effectExtent b="0" l="0" r="0" t="0"/>
            <wp:docPr id="393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336" cy="250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кандидатов остается вычислительно непреодолимой (NP-hard). Для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64196" cy="241466"/>
            <wp:effectExtent b="0" l="0" r="0" t="0"/>
            <wp:docPr id="391" name="image323.png"/>
            <a:graphic>
              <a:graphicData uri="http://schemas.openxmlformats.org/drawingml/2006/picture">
                <pic:pic>
                  <pic:nvPicPr>
                    <pic:cNvPr id="0" name="image323.pn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4196" cy="241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5596" cy="241526"/>
            <wp:effectExtent b="0" l="0" r="0" t="0"/>
            <wp:docPr id="396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596" cy="24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число сочетаний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24061" cy="244156"/>
            <wp:effectExtent b="0" l="0" r="0" t="0"/>
            <wp:docPr id="395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2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61" cy="244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превышает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34814" cy="232046"/>
            <wp:effectExtent b="0" l="0" r="0" t="0"/>
            <wp:docPr id="358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2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4814" cy="232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Преодоление этого барьера базируется на фундаментальном свойстве целевой функции 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субмодулярности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(submodularity).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Строгое определение субмодулярности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Субмодулярность — это дискретный аналог вогнутости, формализующий экономический принцип «убывающей предельной полезности» (diminishing returns).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Функция множеств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9703" cy="241173"/>
            <wp:effectExtent b="0" l="0" r="0" t="0"/>
            <wp:docPr id="360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2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9703" cy="241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называется субмодулярной, если для любых двух множеств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042" cy="253982"/>
            <wp:effectExtent b="0" l="0" r="0" t="0"/>
            <wp:docPr id="35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42" cy="253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551" cy="251039"/>
            <wp:effectExtent b="0" l="0" r="0" t="0"/>
            <wp:docPr id="35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51" cy="25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таких, что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85637" cy="243209"/>
            <wp:effectExtent b="0" l="0" r="0" t="0"/>
            <wp:docPr id="354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2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637" cy="243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и любого нового элемента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183" cy="242337"/>
            <wp:effectExtent b="0" l="0" r="0" t="0"/>
            <wp:docPr id="357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2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183" cy="242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выполняется неравенство: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375"/>
            <wp:effectExtent b="0" l="0" r="0" t="0"/>
            <wp:docPr id="356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2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Используя нотацию дискретной производной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549919" cy="241037"/>
            <wp:effectExtent b="0" l="0" r="0" t="0"/>
            <wp:docPr id="352" name="image317.png"/>
            <a:graphic>
              <a:graphicData uri="http://schemas.openxmlformats.org/drawingml/2006/picture">
                <pic:pic>
                  <pic:nvPicPr>
                    <pic:cNvPr id="0" name="image317.png"/>
                    <pic:cNvPicPr preferRelativeResize="0"/>
                  </pic:nvPicPr>
                  <pic:blipFill>
                    <a:blip r:embed="rId2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919" cy="241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неравенство записывается компактнее: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375"/>
            <wp:effectExtent b="0" l="0" r="0" t="0"/>
            <wp:docPr id="351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2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Физический смысл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Чем больше датчиков (множество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551" cy="251039"/>
            <wp:effectExtent b="0" l="0" r="0" t="0"/>
            <wp:docPr id="3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51" cy="25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уже установлено на местности, тем меньший прирост качества обеспечит установка еще одного дополнительного датчика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117" cy="236691"/>
            <wp:effectExtent b="0" l="0" r="0" t="0"/>
            <wp:docPr id="37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117" cy="236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по сравнению с ситуацией, когда датчиков было мало (множество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042" cy="253982"/>
            <wp:effectExtent b="0" l="0" r="0" t="0"/>
            <wp:docPr id="37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42" cy="253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 Зоны покрытия перекрываются, и новый сенсор дает меньше «уникальных» обнаружений.</w:t>
      </w:r>
    </w:p>
    <w:p w:rsidR="00000000" w:rsidDel="00000000" w:rsidP="00000000" w:rsidRDefault="00000000" w:rsidRPr="00000000" w14:paraId="000001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Доказательство субмодулярности для Facility Location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Рассмотрим функцию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65334" cy="267729"/>
            <wp:effectExtent b="0" l="0" r="0" t="0"/>
            <wp:docPr id="380" name="image276.png"/>
            <a:graphic>
              <a:graphicData uri="http://schemas.openxmlformats.org/drawingml/2006/picture">
                <pic:pic>
                  <pic:nvPicPr>
                    <pic:cNvPr id="0" name="image276.png"/>
                    <pic:cNvPicPr preferRelativeResize="0"/>
                  </pic:nvPicPr>
                  <pic:blipFill>
                    <a:blip r:embed="rId2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334" cy="267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Пусть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6738" cy="239289"/>
            <wp:effectExtent b="0" l="0" r="0" t="0"/>
            <wp:docPr id="378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2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8" cy="239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добавлен новый датчик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10183" cy="242337"/>
            <wp:effectExtent b="0" l="0" r="0" t="0"/>
            <wp:docPr id="369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2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183" cy="242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Рассмотрим выигрыш для одного конкретного клиента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877" cy="249379"/>
            <wp:effectExtent b="0" l="0" r="0" t="0"/>
            <wp:docPr id="367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877" cy="249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Прирост для множества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7042" cy="253982"/>
            <wp:effectExtent b="0" l="0" r="0" t="0"/>
            <wp:docPr id="37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042" cy="253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44116" cy="242489"/>
            <wp:effectExtent b="0" l="0" r="0" t="0"/>
            <wp:docPr id="371" name="image312.png"/>
            <a:graphic>
              <a:graphicData uri="http://schemas.openxmlformats.org/drawingml/2006/picture">
                <pic:pic>
                  <pic:nvPicPr>
                    <pic:cNvPr id="0" name="image312.png"/>
                    <pic:cNvPicPr preferRelativeResize="0"/>
                  </pic:nvPicPr>
                  <pic:blipFill>
                    <a:blip r:embed="rId2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116" cy="242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Прирост для множества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551" cy="251039"/>
            <wp:effectExtent b="0" l="0" r="0" t="0"/>
            <wp:docPr id="36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51" cy="25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152250" cy="241969"/>
            <wp:effectExtent b="0" l="0" r="0" t="0"/>
            <wp:docPr id="362" name="image278.png"/>
            <a:graphic>
              <a:graphicData uri="http://schemas.openxmlformats.org/drawingml/2006/picture">
                <pic:pic>
                  <pic:nvPicPr>
                    <pic:cNvPr id="0" name="image278.png"/>
                    <pic:cNvPicPr preferRelativeResize="0"/>
                  </pic:nvPicPr>
                  <pic:blipFill>
                    <a:blip r:embed="rId2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250" cy="241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Поскольку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66738" cy="239289"/>
            <wp:effectExtent b="0" l="0" r="0" t="0"/>
            <wp:docPr id="320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2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8" cy="239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максимум по бóльшему множеству не может быть меньше: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89347" cy="242058"/>
            <wp:effectExtent b="0" l="0" r="0" t="0"/>
            <wp:docPr id="315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2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9347" cy="242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Следовательно: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23875"/>
            <wp:effectExtent b="0" l="0" r="0" t="0"/>
            <wp:docPr id="313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2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Суммируя это неравенство по всем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3472" cy="243134"/>
            <wp:effectExtent b="0" l="0" r="0" t="0"/>
            <wp:docPr id="319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72" cy="243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мы строго доказываем, что функция является субмодулярной.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Жадный алгоритм и теорема аппроксимации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максимизации монотонной субмодулярной функции применяется классический жадный алгоритм (Greedy algorithm). Алгоритм стартует с пустого множества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57610" cy="240786"/>
            <wp:effectExtent b="0" l="0" r="0" t="0"/>
            <wp:docPr id="317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2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610" cy="240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и на каждой итерации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67" cy="257135"/>
            <wp:effectExtent b="0" l="0" r="0" t="0"/>
            <wp:docPr id="307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7" cy="25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добавляет элемент, дающий максимальный маргинальный прирост: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375"/>
            <wp:effectExtent b="0" l="0" r="0" t="0"/>
            <wp:docPr id="305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Фундаментальный результат Немхаузера, Уолси и Фишера (Nemhauser et al., 1978)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гарантирует, что жадный алгоритм находит решение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3202" cy="241210"/>
            <wp:effectExtent b="0" l="0" r="0" t="0"/>
            <wp:docPr id="311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2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202" cy="241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качество которого ограничено снизу относительно неизвестного глобального оптимума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9550" cy="248841"/>
            <wp:effectExtent b="0" l="0" r="0" t="0"/>
            <wp:docPr id="309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2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4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627063"/>
            <wp:effectExtent b="0" l="0" r="0" t="0"/>
            <wp:docPr id="303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2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7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Математическое ядро доказательства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Опираясь на монотонность функции, мы знаем, что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14087" cy="243394"/>
            <wp:effectExtent b="0" l="0" r="0" t="0"/>
            <wp:docPr id="350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2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087" cy="243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Используя свойство субмодулярности и раскрывая разность через телескопическую сумму (telescoping sum), можно показать: $$f(S^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 \le f(S_i) + \sum_{v \in S^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} \Delta(v \mid S_i)$$Так как жадный алгоритм на шаге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5011" cy="240475"/>
            <wp:effectExtent b="0" l="0" r="0" t="0"/>
            <wp:docPr id="349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2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011" cy="24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выбирает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наилучший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возможный элемент, его прирост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60497" cy="243416"/>
            <wp:effectExtent b="0" l="0" r="0" t="0"/>
            <wp:docPr id="341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2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497" cy="243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не меньше среднего прироста от элементов идеального множества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9550" cy="248841"/>
            <wp:effectExtent b="0" l="0" r="0" t="0"/>
            <wp:docPr id="338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2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4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Учитывая, что 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09550" cy="248841"/>
            <wp:effectExtent b="0" l="0" r="0" t="0"/>
            <wp:docPr id="347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2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4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ровно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347" cy="257324"/>
            <wp:effectExtent b="0" l="0" r="0" t="0"/>
            <wp:docPr id="344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47" cy="25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элементов, получаем: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460375"/>
            <wp:effectExtent b="0" l="0" r="0" t="0"/>
            <wp:docPr id="329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2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Введя замену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70434" cy="242587"/>
            <wp:effectExtent b="0" l="0" r="0" t="0"/>
            <wp:docPr id="326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2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0434" cy="242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(ошибка на шаге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7667" cy="257135"/>
            <wp:effectExtent b="0" l="0" r="0" t="0"/>
            <wp:docPr id="33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67" cy="257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уравнение преобразуется в рекуррентное неравенство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37272" cy="241983"/>
            <wp:effectExtent b="0" l="0" r="0" t="0"/>
            <wp:docPr id="332" name="image277.png"/>
            <a:graphic>
              <a:graphicData uri="http://schemas.openxmlformats.org/drawingml/2006/picture">
                <pic:pic>
                  <pic:nvPicPr>
                    <pic:cNvPr id="0" name="image277.png"/>
                    <pic:cNvPicPr preferRelativeResize="0"/>
                  </pic:nvPicPr>
                  <pic:blipFill>
                    <a:blip r:embed="rId2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7272" cy="241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Развернув рекурсию до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347" cy="257324"/>
            <wp:effectExtent b="0" l="0" r="0" t="0"/>
            <wp:docPr id="259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47" cy="25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шагов, получаем предел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96591" cy="241522"/>
            <wp:effectExtent b="0" l="0" r="0" t="0"/>
            <wp:docPr id="264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2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6591" cy="241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Поскольку при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08807" cy="240986"/>
            <wp:effectExtent b="0" l="0" r="0" t="0"/>
            <wp:docPr id="262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07" cy="240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выражение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97508" cy="245420"/>
            <wp:effectExtent b="0" l="0" r="0" t="0"/>
            <wp:docPr id="252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2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508" cy="24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стремится 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5491" cy="243814"/>
            <wp:effectExtent b="0" l="0" r="0" t="0"/>
            <wp:docPr id="249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2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491" cy="243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выводится итоговая знаменитая граница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2835" cy="238996"/>
            <wp:effectExtent b="0" l="0" r="0" t="0"/>
            <wp:docPr id="258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2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35" cy="238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6.3 Полный численный расчет прогона Жадного Алгоритма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наглядного понимания логики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проведем ручную симуляцию алгоритма. Задан лимит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37765" cy="243275"/>
            <wp:effectExtent b="0" l="0" r="0" t="0"/>
            <wp:docPr id="255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2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765" cy="2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датчика. Имеется 4 кандидатные точки: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97819" cy="240941"/>
            <wp:effectExtent b="0" l="0" r="0" t="0"/>
            <wp:docPr id="241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2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819" cy="240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Целевая функция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36761" cy="244072"/>
            <wp:effectExtent b="0" l="0" r="0" t="0"/>
            <wp:docPr id="238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2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61" cy="244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оценивает процент перехваченных маршрутов (от 0 до 100). Априорные знания о полезности каждого датчика (изолированно):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39028" cy="240461"/>
            <wp:effectExtent b="0" l="0" r="0" t="0"/>
            <wp:docPr id="246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2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028" cy="24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39028" cy="240461"/>
            <wp:effectExtent b="0" l="0" r="0" t="0"/>
            <wp:docPr id="293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2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028" cy="24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39028" cy="240461"/>
            <wp:effectExtent b="0" l="0" r="0" t="0"/>
            <wp:docPr id="291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028" cy="24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39028" cy="240461"/>
            <wp:effectExtent b="0" l="0" r="0" t="0"/>
            <wp:docPr id="300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2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9028" cy="24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Итерация 1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071563" cy="242377"/>
            <wp:effectExtent b="0" l="0" r="0" t="0"/>
            <wp:docPr id="297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2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63" cy="2423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Алгоритм вычисляет приросты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356772" cy="241586"/>
            <wp:effectExtent b="0" l="0" r="0" t="0"/>
            <wp:docPr id="280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2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6772" cy="241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Максимальный прирост 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380" cy="244801"/>
            <wp:effectExtent b="0" l="0" r="0" t="0"/>
            <wp:docPr id="276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80" cy="24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(40).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Обновление: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836017" cy="240672"/>
            <wp:effectExtent b="0" l="0" r="0" t="0"/>
            <wp:docPr id="288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2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017" cy="240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Текущее качество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1034" cy="243462"/>
            <wp:effectExtent b="0" l="0" r="0" t="0"/>
            <wp:docPr id="284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2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34" cy="243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Итерация 2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349969" cy="241976"/>
            <wp:effectExtent b="0" l="0" r="0" t="0"/>
            <wp:docPr id="270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2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9969" cy="241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Алгоритм вычисляет маргинальные приросты для оставшихся кандидатов с учетом уже стоящего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380" cy="244801"/>
            <wp:effectExtent b="0" l="0" r="0" t="0"/>
            <wp:docPr id="267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80" cy="24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81687" cy="241479"/>
            <wp:effectExtent b="0" l="0" r="0" t="0"/>
            <wp:docPr id="193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687" cy="241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Допустим, их зоны сильно пересекаются,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0195" cy="241536"/>
            <wp:effectExtent b="0" l="0" r="0" t="0"/>
            <wp:docPr id="184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195" cy="241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Прирост: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04888" cy="228962"/>
            <wp:effectExtent b="0" l="0" r="0" t="0"/>
            <wp:docPr id="181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2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228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81687" cy="241479"/>
            <wp:effectExtent b="0" l="0" r="0" t="0"/>
            <wp:docPr id="192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687" cy="241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Зоны не пересекаются,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0195" cy="241536"/>
            <wp:effectExtent b="0" l="0" r="0" t="0"/>
            <wp:docPr id="18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2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195" cy="241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Прирост: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7397" cy="231186"/>
            <wp:effectExtent b="0" l="0" r="0" t="0"/>
            <wp:docPr id="169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2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397" cy="23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81687" cy="241479"/>
            <wp:effectExtent b="0" l="0" r="0" t="0"/>
            <wp:docPr id="165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2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687" cy="241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10195" cy="241536"/>
            <wp:effectExtent b="0" l="0" r="0" t="0"/>
            <wp:docPr id="177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2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195" cy="241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Прирост: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7397" cy="231186"/>
            <wp:effectExtent b="0" l="0" r="0" t="0"/>
            <wp:docPr id="173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397" cy="231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Максимальный маргинальный прирост 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380" cy="244801"/>
            <wp:effectExtent b="0" l="0" r="0" t="0"/>
            <wp:docPr id="158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2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80" cy="24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(30).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Обновление: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03509" cy="240996"/>
            <wp:effectExtent b="0" l="0" r="0" t="0"/>
            <wp:docPr id="234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2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3509" cy="240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Текущее качество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1034" cy="243462"/>
            <wp:effectExtent b="0" l="0" r="0" t="0"/>
            <wp:docPr id="233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3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34" cy="243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(Обратите внимание: изолированно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180380" cy="244801"/>
            <wp:effectExtent b="0" l="0" r="0" t="0"/>
            <wp:docPr id="222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3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80" cy="24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был лучше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180380" cy="244801"/>
            <wp:effectExtent b="0" l="0" r="0" t="0"/>
            <wp:docPr id="218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3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80" cy="24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(20 против 10), но в паре с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180380" cy="244801"/>
            <wp:effectExtent b="0" l="0" r="0" t="0"/>
            <wp:docPr id="230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80" cy="24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датчик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180380" cy="244801"/>
            <wp:effectExtent b="0" l="0" r="0" t="0"/>
            <wp:docPr id="226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3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80" cy="24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оказался втрое полезнее, так как закрыл уникальную зону).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Итерация 3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617459" cy="241982"/>
            <wp:effectExtent b="0" l="0" r="0" t="0"/>
            <wp:docPr id="206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3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459" cy="241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4482703" cy="241279"/>
            <wp:effectExtent b="0" l="0" r="0" t="0"/>
            <wp:docPr id="202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3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703" cy="241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595222" cy="241854"/>
            <wp:effectExtent b="0" l="0" r="0" t="0"/>
            <wp:docPr id="214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3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222" cy="24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Максимальный прирост у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80380" cy="244801"/>
            <wp:effectExtent b="0" l="0" r="0" t="0"/>
            <wp:docPr id="210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3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80" cy="24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Обновление: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71009" cy="241196"/>
            <wp:effectExtent b="0" l="0" r="0" t="0"/>
            <wp:docPr id="11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009" cy="241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Итоговое качество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61034" cy="243462"/>
            <wp:effectExtent b="0" l="0" r="0" t="0"/>
            <wp:docPr id="12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3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34" cy="243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Алгоритм завершен. Найденная конфигурация гарантированно находится в пределах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18145" cy="230832"/>
            <wp:effectExtent b="0" l="0" r="0" t="0"/>
            <wp:docPr id="119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3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145" cy="230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 теоретического оптимума, хотя на практике жадный выбор обычно дает 90-95% эффективности.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модуле optimization.py этот расчет ускорен многократно за счет матричного кэширования (CoverageCache), что позволяет оценивать тысячи кандидатов мгновенно.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6.4 Продвинутые концепции: Непрерывный Жадный Алгоритм и SMSC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расширенных постановках, когда ограничения носят не просто количественный характер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0045" cy="243790"/>
            <wp:effectExtent b="0" l="0" r="0" t="0"/>
            <wp:docPr id="105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3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45" cy="243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а подчиняются сложной структуре (матроидам), применяется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Непрерывный жадный алгоритм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(Continuous Greedy Algorithm).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Вместо дискретного добавления элементов, алгоритм запускает виртуальную «частицу» в непрерывном пространстве (многограннике матроида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60337" cy="240506"/>
            <wp:effectExtent b="0" l="0" r="0" t="0"/>
            <wp:docPr id="10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337" cy="240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координаты которой параметризуются функцией времени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31627" cy="244916"/>
            <wp:effectExtent b="0" l="0" r="0" t="0"/>
            <wp:docPr id="11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627" cy="244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Частица стартует из нуля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21717" cy="240572"/>
            <wp:effectExtent b="0" l="0" r="0" t="0"/>
            <wp:docPr id="10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3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717" cy="240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движется согласно дифференциальному уравнению: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71500"/>
            <wp:effectExtent b="0" l="0" r="0" t="0"/>
            <wp:docPr id="9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44909" cy="259481"/>
            <wp:effectExtent b="0" l="0" r="0" t="0"/>
            <wp:docPr id="86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3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909" cy="259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градиент многолинейного расширения субмодулярной функции (Multilinear extension). Решение этого дифференциального уравнения позволяет получить непрерывный вектор, который затем случайным образом округляется до дискретного множества датчиков, сохраняя ту же теоретическую гарантию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6883" cy="241980"/>
            <wp:effectExtent b="0" l="0" r="0" t="0"/>
            <wp:docPr id="9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883" cy="241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Другим перспективным направлением является задача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Субмодулярной максимизации с субмодулярным покрытием (SMSC)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этой задаче даны две субмодулярные функции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0645" cy="245557"/>
            <wp:effectExtent b="0" l="0" r="0" t="0"/>
            <wp:docPr id="426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645" cy="24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3977" cy="243185"/>
            <wp:effectExtent b="0" l="0" r="0" t="0"/>
            <wp:docPr id="419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3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77" cy="24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Требуется найти множество фиксированного размера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8347" cy="257324"/>
            <wp:effectExtent b="0" l="0" r="0" t="0"/>
            <wp:docPr id="417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347" cy="257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которое максимизирует функцию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7078" cy="247166"/>
            <wp:effectExtent b="0" l="0" r="0" t="0"/>
            <wp:docPr id="423" name="image320.png"/>
            <a:graphic>
              <a:graphicData uri="http://schemas.openxmlformats.org/drawingml/2006/picture">
                <pic:pic>
                  <pic:nvPicPr>
                    <pic:cNvPr id="0" name="image320.png"/>
                    <pic:cNvPicPr preferRelativeResize="0"/>
                  </pic:nvPicPr>
                  <pic:blipFill>
                    <a:blip r:embed="rId3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078" cy="247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 условии, что функция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00410" cy="238473"/>
            <wp:effectExtent b="0" l="0" r="0" t="0"/>
            <wp:docPr id="421" name="image321.png"/>
            <a:graphic>
              <a:graphicData uri="http://schemas.openxmlformats.org/drawingml/2006/picture">
                <pic:pic>
                  <pic:nvPicPr>
                    <pic:cNvPr id="0" name="image321.png"/>
                    <pic:cNvPicPr preferRelativeResize="0"/>
                  </pic:nvPicPr>
                  <pic:blipFill>
                    <a:blip r:embed="rId3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10" cy="238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также аппроксимирует свой максимум.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547688"/>
            <wp:effectExtent b="0" l="0" r="0" t="0"/>
            <wp:docPr id="412" name="image305.png"/>
            <a:graphic>
              <a:graphicData uri="http://schemas.openxmlformats.org/drawingml/2006/picture">
                <pic:pic>
                  <pic:nvPicPr>
                    <pic:cNvPr id="0" name="image305.png"/>
                    <pic:cNvPicPr preferRelativeResize="0"/>
                  </pic:nvPicPr>
                  <pic:blipFill>
                    <a:blip r:embed="rId3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Применительно к нашему комплексу: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00645" cy="245557"/>
            <wp:effectExtent b="0" l="0" r="0" t="0"/>
            <wp:docPr id="411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645" cy="24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может отвечать за вероятность перехвата БПЛА, 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83977" cy="243185"/>
            <wp:effectExtent b="0" l="0" r="0" t="0"/>
            <wp:docPr id="415" name="image310.png"/>
            <a:graphic>
              <a:graphicData uri="http://schemas.openxmlformats.org/drawingml/2006/picture">
                <pic:pic>
                  <pic:nvPicPr>
                    <pic:cNvPr id="0" name="image310.png"/>
                    <pic:cNvPicPr preferRelativeResize="0"/>
                  </pic:nvPicPr>
                  <pic:blipFill>
                    <a:blip r:embed="rId3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977" cy="243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за обеспечение надежной радиосвязи (ретрансляции) самих датчиков с базовой станцией. Решение SMSC строится путем конструирования новой комбинированной субмодулярной инстанции и применения модифицированного жадного эвристического подхода, что позволяет удовлетворять сложные многофакторные требования.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1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Вычислительная архитектура программного комплекса (MVC)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Теоретические выкладки, описанные выше, воплощены в высокопроизводительный код с использованием паттерна проектирования MVC (Model-View-Controller).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Эта архитектура обеспечивает строгую изоляцию тяжелой математики от процессов рендеринга.</w:t>
      </w:r>
    </w:p>
    <w:p w:rsidR="00000000" w:rsidDel="00000000" w:rsidP="00000000" w:rsidRDefault="00000000" w:rsidRPr="00000000" w14:paraId="000001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7.1 Векторизация и структура CoverageCache (Модель)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Модуль optimization.py решает проблему вычислительной сложности жадного алгоритма с помощью векторизации. Вместо перебора вложенными циклами «для каждого маршрута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858" cy="235029"/>
            <wp:effectExtent b="0" l="0" r="0" t="0"/>
            <wp:docPr id="414" name="image326.png"/>
            <a:graphic>
              <a:graphicData uri="http://schemas.openxmlformats.org/drawingml/2006/picture">
                <pic:pic>
                  <pic:nvPicPr>
                    <pic:cNvPr id="0" name="image326.png"/>
                    <pic:cNvPicPr preferRelativeResize="0"/>
                  </pic:nvPicPr>
                  <pic:blipFill>
                    <a:blip r:embed="rId3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58" cy="235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каждого сегмента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95858" cy="235029"/>
            <wp:effectExtent b="0" l="0" r="0" t="0"/>
            <wp:docPr id="410" name="image326.png"/>
            <a:graphic>
              <a:graphicData uri="http://schemas.openxmlformats.org/drawingml/2006/picture">
                <pic:pic>
                  <pic:nvPicPr>
                    <pic:cNvPr id="0" name="image326.png"/>
                    <pic:cNvPicPr preferRelativeResize="0"/>
                  </pic:nvPicPr>
                  <pic:blipFill>
                    <a:blip r:embed="rId3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58" cy="235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для каждого датчика», система генерирует структуру CoverageCache.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Для каждой пары (кандидатный датчик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167" cy="249217"/>
            <wp:effectExtent b="0" l="0" r="0" t="0"/>
            <wp:docPr id="39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167" cy="2492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траектория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2316" cy="237111"/>
            <wp:effectExtent b="0" l="0" r="0" t="0"/>
            <wp:docPr id="38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16" cy="237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кэш хранит битовую маску покрытых сегментов (segmask). Бинарные (побитовые) операции в современных процессорах выполняются за один такт. Если датчик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0704" cy="254077"/>
            <wp:effectExtent b="0" l="0" r="0" t="0"/>
            <wp:docPr id="386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04" cy="254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покрывает сегменты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9227" cy="233137"/>
            <wp:effectExtent b="0" l="0" r="0" t="0"/>
            <wp:docPr id="385" name="image287.png"/>
            <a:graphic>
              <a:graphicData uri="http://schemas.openxmlformats.org/drawingml/2006/picture">
                <pic:pic>
                  <pic:nvPicPr>
                    <pic:cNvPr id="0" name="image287.png"/>
                    <pic:cNvPicPr preferRelativeResize="0"/>
                  </pic:nvPicPr>
                  <pic:blipFill>
                    <a:blip r:embed="rId3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27" cy="233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(маска 1010), а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0704" cy="254077"/>
            <wp:effectExtent b="0" l="0" r="0" t="0"/>
            <wp:docPr id="388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704" cy="254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покрывает сегменты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79227" cy="233137"/>
            <wp:effectExtent b="0" l="0" r="0" t="0"/>
            <wp:docPr id="387" name="image314.png"/>
            <a:graphic>
              <a:graphicData uri="http://schemas.openxmlformats.org/drawingml/2006/picture">
                <pic:pic>
                  <pic:nvPicPr>
                    <pic:cNvPr id="0" name="image314.png"/>
                    <pic:cNvPicPr preferRelativeResize="0"/>
                  </pic:nvPicPr>
                  <pic:blipFill>
                    <a:blip r:embed="rId3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27" cy="233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(маска 0011), то их совместное покрытие вычисляется операцией побитового ИЛИ (Bitwise OR): 1010 | 0011 = 1011 (покрыты сегменты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64369" cy="229974"/>
            <wp:effectExtent b="0" l="0" r="0" t="0"/>
            <wp:docPr id="382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3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369" cy="229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то есть 1, 3 и 4 в десятичной логике индексов). Такая аппаратная акселерация позволяет пересчитывать маргинальные приросты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1476" cy="242328"/>
            <wp:effectExtent b="0" l="0" r="0" t="0"/>
            <wp:docPr id="381" name="image324.png"/>
            <a:graphic>
              <a:graphicData uri="http://schemas.openxmlformats.org/drawingml/2006/picture">
                <pic:pic>
                  <pic:nvPicPr>
                    <pic:cNvPr id="0" name="image324.png"/>
                    <pic:cNvPicPr preferRelativeResize="0"/>
                  </pic:nvPicPr>
                  <pic:blipFill>
                    <a:blip r:embed="rId3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476" cy="242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матрицах из тысяч маршрутов практически мгновенно, делая SAA оптимизацию пригодной для систем реального времени.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7.2 Технология Blitting в рендеринге (Представление)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Модуль view.py отвечает за графическое отображение пространства состояний. Поскольку истинное распределение маршрутов визуализируется через тепловую карту (density_field), а также веер вероятных путей (arc_fan), сцена содержит сотни тысяч пикселей данных. Полная перерисовка графиков (Matplotlib) на каждой итерации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0842" cy="269200"/>
            <wp:effectExtent b="0" l="0" r="0" t="0"/>
            <wp:docPr id="38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42" cy="26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занимает до 200 миллисекунд, что снижает частоту кадров до 5 FPS. Проблема решена технологией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Блиттинг (Blitting)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Суть механизма заключается в том, что все статические элементы (эллипс, сетка кандидатов, тепловая карта) рендерятся один раз в буфер памяти (background pixel buffer). В каждом кадре анимации _tick() система: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Восстанавливает фон из сохраненного буфера.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Отрисовывает поверх только подвижные элементы (анимацию полета БПЛА и обновленные векторы позиций датчиков).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Обновляет экран. Эта оптимизация разгружает CPU/GPU и позволяет достигать плавности в 60 FPS, превращая комплекс в интерактивный аналитический инструмент. Модуль управления (controller.py) валидирует вводимые параметры (с защитой от NaN), обновляет состояние модели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1450" cy="250581"/>
            <wp:effectExtent b="0" l="0" r="0" t="0"/>
            <wp:docPr id="383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50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передает сигнал на перерисовку.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Итоги анализа и выводы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Синтез систем обнаружения в условиях стохастической неопределенности представляет собой многогранную вычислительную проблему. Проведенный глубокий математический анализ демонстрирует, что надежное решение не может опираться исключительно на детерминированные геометрические построения (хотя геометрия эллипса достижимости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820591" cy="241402"/>
            <wp:effectExtent b="0" l="0" r="0" t="0"/>
            <wp:docPr id="405" name="image302.png"/>
            <a:graphic>
              <a:graphicData uri="http://schemas.openxmlformats.org/drawingml/2006/picture">
                <pic:pic>
                  <pic:nvPicPr>
                    <pic:cNvPr id="0" name="image302.png"/>
                    <pic:cNvPicPr preferRelativeResize="0"/>
                  </pic:nvPicPr>
                  <pic:blipFill>
                    <a:blip r:embed="rId3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0591" cy="241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критически важна для пространственной фильтрации).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Ключом к созданию робастных сенсорных сетей является переход в вероятностное пространство. Использование метода выборочного среднего (Sample Average Approximation) обоснованно заменяет нерешаемый интеграл математического ожидания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56790" cy="251075"/>
            <wp:effectExtent b="0" l="0" r="0" t="0"/>
            <wp:docPr id="409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3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90" cy="25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 вычислимое эмпирическое среднее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291628" cy="240597"/>
            <wp:effectExtent b="0" l="0" r="0" t="0"/>
            <wp:docPr id="407" name="image308.png"/>
            <a:graphic>
              <a:graphicData uri="http://schemas.openxmlformats.org/drawingml/2006/picture">
                <pic:pic>
                  <pic:nvPicPr>
                    <pic:cNvPr id="0" name="image308.png"/>
                    <pic:cNvPicPr preferRelativeResize="0"/>
                  </pic:nvPicPr>
                  <pic:blipFill>
                    <a:blip r:embed="rId3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1628" cy="240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 конечной выборке независимых траекторий. Конструирование функции полезности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6879" cy="246745"/>
            <wp:effectExtent b="0" l="0" r="0" t="0"/>
            <wp:docPr id="40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879" cy="246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 применением оператора усечения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92163" cy="242760"/>
            <wp:effectExtent b="0" l="0" r="0" t="0"/>
            <wp:docPr id="398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3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163" cy="24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придает целевому критерию фундаментальное свойство субмодулярности (убывающей отдачи).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Именно субмодулярность открывает возможность применения жадного алгоритма (Greedy optimization). Как было строго показано, данный алгоритм с вычислительной сложностью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910630" cy="240305"/>
            <wp:effectExtent b="0" l="0" r="0" t="0"/>
            <wp:docPr id="404" name="image318.png"/>
            <a:graphic>
              <a:graphicData uri="http://schemas.openxmlformats.org/drawingml/2006/picture">
                <pic:pic>
                  <pic:nvPicPr>
                    <pic:cNvPr id="0" name="image318.png"/>
                    <pic:cNvPicPr preferRelativeResize="0"/>
                  </pic:nvPicPr>
                  <pic:blipFill>
                    <a:blip r:embed="rId3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0630" cy="240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обеспечивает теоретическую гарантию нахождения решения, составляющего не менее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404738" cy="242636"/>
            <wp:effectExtent b="0" l="0" r="0" t="0"/>
            <wp:docPr id="402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3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4738" cy="242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 недостижимого глобального оптимума, превосходя по эффективности случайный поиск и дорогостоящие метаэвристики. Интеграция в модель энтропийных критериев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5114" cy="245808"/>
            <wp:effectExtent b="0" l="0" r="0" t="0"/>
            <wp:docPr id="394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114" cy="245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 матриц пространства состояний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82241" cy="243649"/>
            <wp:effectExtent b="0" l="0" r="0" t="0"/>
            <wp:docPr id="392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3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2241" cy="243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расширяет применимость комплекса от статического барьерного покрытия до динамического трекинга объектов, управляемого алгоритмами фильтрации. Вычислительная реализация комплекса, опирающаяся на побитовую векторизацию (CoverageCache) и аппаратный рендеринг (Blitting), полностью реализует теоретический потенциал заложенных математических моделей, превращая их в высокопроизводительный инженерный инструмент.</w:t>
      </w:r>
    </w:p>
    <w:p w:rsidR="00000000" w:rsidDel="00000000" w:rsidP="00000000" w:rsidRDefault="00000000" w:rsidRPr="00000000" w14:paraId="0000013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Источники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методичка к опт зад.doc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Submodular Optimization with Applications to Decision and Control - arXiv, дата последнего обращения: июня 30, 2026, </w:t>
      </w:r>
      <w:hyperlink r:id="rId3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https://arxiv.org/html/2606.10192v1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Submodular Function Maximization - USC Viterbi School of Engineering, дата последнего обращения: июня 30, 2026, </w:t>
      </w:r>
      <w:hyperlink r:id="rId3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https://viterbi-web.usc.edu/~shanghua/teaching/Fall2023-670/krause12survey.pdf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Greedy Sensor Selection: Leveraging Submodularity - Sid Banerjee, дата последнего обращения: июня 30, 2026, </w:t>
      </w:r>
      <w:hyperlink r:id="rId3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https://sidbanerjee.orie.cornell.edu/docs/CDC_sensorsel.pdf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Sample Average Approximation in Stochastic Optimization - Emergent Mind, дата последнего обращения: июня 30, 2026, </w:t>
      </w:r>
      <w:hyperlink r:id="rId3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https://www.emergentmind.com/topics/sample-average-approximation-saa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Guide to Sample-Average Approximation - Cornell University, дата последнего обращения: июня 30, 2026, </w:t>
      </w:r>
      <w:hyperlink r:id="rId3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https://people.orie.cornell.edu/shane/pubs/SAAGuide.pdf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 Greedy Maximization of Entropy - Proceedings of Machine Learning Research, дата последнего обращения: июня 30, 2026, </w:t>
      </w:r>
      <w:hyperlink r:id="rId3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https://proceedings.mlr.press/v37/sharma15.pdf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[2112.05368] Sample Average Approximation for Stochastic Optimization with Dependent Data: Performance Guarantees and Tractability - arXiv, дата последнего обращения: июня 30, 2026, </w:t>
      </w:r>
      <w:hyperlink r:id="rId3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https://arxiv.org/abs/2112.05368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Robust sample average approximation - University of Southern California, дата последнего обращения: июня 30, 2026, </w:t>
      </w:r>
      <w:hyperlink r:id="rId3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http://faculty.marshall.usc.edu/Vishal-Gupta/Papers/RobustSAA.pdf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Approximation Algorithm for Submodular Maximization under Submodular Cover - Association for Uncertainty in Artificial Intelligence, дата последнего обращения: июня 30, 2026, </w:t>
      </w:r>
      <w:hyperlink r:id="rId3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https://auai.org/uai2021/pdf/uai2021.305.pdf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3.png"/><Relationship Id="rId190" Type="http://schemas.openxmlformats.org/officeDocument/2006/relationships/image" Target="media/image223.png"/><Relationship Id="rId42" Type="http://schemas.openxmlformats.org/officeDocument/2006/relationships/image" Target="media/image28.png"/><Relationship Id="rId41" Type="http://schemas.openxmlformats.org/officeDocument/2006/relationships/image" Target="media/image1.png"/><Relationship Id="rId44" Type="http://schemas.openxmlformats.org/officeDocument/2006/relationships/image" Target="media/image35.png"/><Relationship Id="rId194" Type="http://schemas.openxmlformats.org/officeDocument/2006/relationships/image" Target="media/image214.png"/><Relationship Id="rId43" Type="http://schemas.openxmlformats.org/officeDocument/2006/relationships/image" Target="media/image72.png"/><Relationship Id="rId193" Type="http://schemas.openxmlformats.org/officeDocument/2006/relationships/image" Target="media/image217.png"/><Relationship Id="rId46" Type="http://schemas.openxmlformats.org/officeDocument/2006/relationships/image" Target="media/image29.png"/><Relationship Id="rId192" Type="http://schemas.openxmlformats.org/officeDocument/2006/relationships/image" Target="media/image235.png"/><Relationship Id="rId45" Type="http://schemas.openxmlformats.org/officeDocument/2006/relationships/image" Target="media/image30.png"/><Relationship Id="rId191" Type="http://schemas.openxmlformats.org/officeDocument/2006/relationships/image" Target="media/image231.png"/><Relationship Id="rId48" Type="http://schemas.openxmlformats.org/officeDocument/2006/relationships/image" Target="media/image44.png"/><Relationship Id="rId187" Type="http://schemas.openxmlformats.org/officeDocument/2006/relationships/image" Target="media/image193.png"/><Relationship Id="rId47" Type="http://schemas.openxmlformats.org/officeDocument/2006/relationships/image" Target="media/image33.png"/><Relationship Id="rId186" Type="http://schemas.openxmlformats.org/officeDocument/2006/relationships/image" Target="media/image192.png"/><Relationship Id="rId185" Type="http://schemas.openxmlformats.org/officeDocument/2006/relationships/image" Target="media/image191.png"/><Relationship Id="rId49" Type="http://schemas.openxmlformats.org/officeDocument/2006/relationships/image" Target="media/image47.png"/><Relationship Id="rId184" Type="http://schemas.openxmlformats.org/officeDocument/2006/relationships/image" Target="media/image194.png"/><Relationship Id="rId189" Type="http://schemas.openxmlformats.org/officeDocument/2006/relationships/image" Target="media/image210.png"/><Relationship Id="rId188" Type="http://schemas.openxmlformats.org/officeDocument/2006/relationships/image" Target="media/image182.png"/><Relationship Id="rId31" Type="http://schemas.openxmlformats.org/officeDocument/2006/relationships/image" Target="media/image21.png"/><Relationship Id="rId30" Type="http://schemas.openxmlformats.org/officeDocument/2006/relationships/image" Target="media/image3.png"/><Relationship Id="rId33" Type="http://schemas.openxmlformats.org/officeDocument/2006/relationships/image" Target="media/image4.png"/><Relationship Id="rId183" Type="http://schemas.openxmlformats.org/officeDocument/2006/relationships/image" Target="media/image208.png"/><Relationship Id="rId32" Type="http://schemas.openxmlformats.org/officeDocument/2006/relationships/image" Target="media/image16.png"/><Relationship Id="rId182" Type="http://schemas.openxmlformats.org/officeDocument/2006/relationships/image" Target="media/image279.png"/><Relationship Id="rId35" Type="http://schemas.openxmlformats.org/officeDocument/2006/relationships/image" Target="media/image56.png"/><Relationship Id="rId181" Type="http://schemas.openxmlformats.org/officeDocument/2006/relationships/image" Target="media/image286.png"/><Relationship Id="rId34" Type="http://schemas.openxmlformats.org/officeDocument/2006/relationships/image" Target="media/image45.png"/><Relationship Id="rId180" Type="http://schemas.openxmlformats.org/officeDocument/2006/relationships/image" Target="media/image255.png"/><Relationship Id="rId37" Type="http://schemas.openxmlformats.org/officeDocument/2006/relationships/image" Target="media/image79.png"/><Relationship Id="rId176" Type="http://schemas.openxmlformats.org/officeDocument/2006/relationships/image" Target="media/image242.png"/><Relationship Id="rId297" Type="http://schemas.openxmlformats.org/officeDocument/2006/relationships/image" Target="media/image149.png"/><Relationship Id="rId36" Type="http://schemas.openxmlformats.org/officeDocument/2006/relationships/image" Target="media/image54.png"/><Relationship Id="rId175" Type="http://schemas.openxmlformats.org/officeDocument/2006/relationships/image" Target="media/image243.png"/><Relationship Id="rId296" Type="http://schemas.openxmlformats.org/officeDocument/2006/relationships/image" Target="media/image136.png"/><Relationship Id="rId39" Type="http://schemas.openxmlformats.org/officeDocument/2006/relationships/image" Target="media/image62.png"/><Relationship Id="rId174" Type="http://schemas.openxmlformats.org/officeDocument/2006/relationships/image" Target="media/image237.png"/><Relationship Id="rId295" Type="http://schemas.openxmlformats.org/officeDocument/2006/relationships/image" Target="media/image127.png"/><Relationship Id="rId38" Type="http://schemas.openxmlformats.org/officeDocument/2006/relationships/image" Target="media/image61.png"/><Relationship Id="rId173" Type="http://schemas.openxmlformats.org/officeDocument/2006/relationships/image" Target="media/image239.png"/><Relationship Id="rId294" Type="http://schemas.openxmlformats.org/officeDocument/2006/relationships/image" Target="media/image128.png"/><Relationship Id="rId179" Type="http://schemas.openxmlformats.org/officeDocument/2006/relationships/image" Target="media/image265.png"/><Relationship Id="rId178" Type="http://schemas.openxmlformats.org/officeDocument/2006/relationships/image" Target="media/image261.png"/><Relationship Id="rId299" Type="http://schemas.openxmlformats.org/officeDocument/2006/relationships/image" Target="media/image198.png"/><Relationship Id="rId177" Type="http://schemas.openxmlformats.org/officeDocument/2006/relationships/image" Target="media/image238.png"/><Relationship Id="rId298" Type="http://schemas.openxmlformats.org/officeDocument/2006/relationships/image" Target="media/image145.png"/><Relationship Id="rId20" Type="http://schemas.openxmlformats.org/officeDocument/2006/relationships/image" Target="media/image20.png"/><Relationship Id="rId22" Type="http://schemas.openxmlformats.org/officeDocument/2006/relationships/image" Target="media/image26.png"/><Relationship Id="rId21" Type="http://schemas.openxmlformats.org/officeDocument/2006/relationships/image" Target="media/image18.png"/><Relationship Id="rId24" Type="http://schemas.openxmlformats.org/officeDocument/2006/relationships/image" Target="media/image11.png"/><Relationship Id="rId23" Type="http://schemas.openxmlformats.org/officeDocument/2006/relationships/image" Target="media/image41.png"/><Relationship Id="rId26" Type="http://schemas.openxmlformats.org/officeDocument/2006/relationships/image" Target="media/image6.png"/><Relationship Id="rId25" Type="http://schemas.openxmlformats.org/officeDocument/2006/relationships/image" Target="media/image23.png"/><Relationship Id="rId28" Type="http://schemas.openxmlformats.org/officeDocument/2006/relationships/image" Target="media/image13.png"/><Relationship Id="rId27" Type="http://schemas.openxmlformats.org/officeDocument/2006/relationships/image" Target="media/image10.png"/><Relationship Id="rId29" Type="http://schemas.openxmlformats.org/officeDocument/2006/relationships/image" Target="media/image5.png"/><Relationship Id="rId11" Type="http://schemas.openxmlformats.org/officeDocument/2006/relationships/image" Target="media/image311.png"/><Relationship Id="rId10" Type="http://schemas.openxmlformats.org/officeDocument/2006/relationships/image" Target="media/image17.png"/><Relationship Id="rId13" Type="http://schemas.openxmlformats.org/officeDocument/2006/relationships/image" Target="media/image316.png"/><Relationship Id="rId12" Type="http://schemas.openxmlformats.org/officeDocument/2006/relationships/image" Target="media/image315.png"/><Relationship Id="rId15" Type="http://schemas.openxmlformats.org/officeDocument/2006/relationships/image" Target="media/image89.png"/><Relationship Id="rId198" Type="http://schemas.openxmlformats.org/officeDocument/2006/relationships/image" Target="media/image207.png"/><Relationship Id="rId14" Type="http://schemas.openxmlformats.org/officeDocument/2006/relationships/image" Target="media/image200.png"/><Relationship Id="rId197" Type="http://schemas.openxmlformats.org/officeDocument/2006/relationships/image" Target="media/image142.png"/><Relationship Id="rId17" Type="http://schemas.openxmlformats.org/officeDocument/2006/relationships/image" Target="media/image15.png"/><Relationship Id="rId196" Type="http://schemas.openxmlformats.org/officeDocument/2006/relationships/image" Target="media/image221.png"/><Relationship Id="rId16" Type="http://schemas.openxmlformats.org/officeDocument/2006/relationships/image" Target="media/image14.png"/><Relationship Id="rId195" Type="http://schemas.openxmlformats.org/officeDocument/2006/relationships/image" Target="media/image241.png"/><Relationship Id="rId19" Type="http://schemas.openxmlformats.org/officeDocument/2006/relationships/image" Target="media/image50.png"/><Relationship Id="rId18" Type="http://schemas.openxmlformats.org/officeDocument/2006/relationships/image" Target="media/image8.png"/><Relationship Id="rId199" Type="http://schemas.openxmlformats.org/officeDocument/2006/relationships/image" Target="media/image178.png"/><Relationship Id="rId84" Type="http://schemas.openxmlformats.org/officeDocument/2006/relationships/image" Target="media/image219.png"/><Relationship Id="rId83" Type="http://schemas.openxmlformats.org/officeDocument/2006/relationships/image" Target="media/image296.png"/><Relationship Id="rId86" Type="http://schemas.openxmlformats.org/officeDocument/2006/relationships/image" Target="media/image259.png"/><Relationship Id="rId85" Type="http://schemas.openxmlformats.org/officeDocument/2006/relationships/image" Target="media/image262.png"/><Relationship Id="rId88" Type="http://schemas.openxmlformats.org/officeDocument/2006/relationships/image" Target="media/image258.png"/><Relationship Id="rId150" Type="http://schemas.openxmlformats.org/officeDocument/2006/relationships/image" Target="media/image65.png"/><Relationship Id="rId271" Type="http://schemas.openxmlformats.org/officeDocument/2006/relationships/image" Target="media/image277.png"/><Relationship Id="rId87" Type="http://schemas.openxmlformats.org/officeDocument/2006/relationships/image" Target="media/image264.png"/><Relationship Id="rId270" Type="http://schemas.openxmlformats.org/officeDocument/2006/relationships/image" Target="media/image252.png"/><Relationship Id="rId89" Type="http://schemas.openxmlformats.org/officeDocument/2006/relationships/image" Target="media/image225.png"/><Relationship Id="rId80" Type="http://schemas.openxmlformats.org/officeDocument/2006/relationships/image" Target="media/image234.png"/><Relationship Id="rId82" Type="http://schemas.openxmlformats.org/officeDocument/2006/relationships/image" Target="media/image218.png"/><Relationship Id="rId81" Type="http://schemas.openxmlformats.org/officeDocument/2006/relationships/image" Target="media/image2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74.png"/><Relationship Id="rId4" Type="http://schemas.openxmlformats.org/officeDocument/2006/relationships/numbering" Target="numbering.xml"/><Relationship Id="rId148" Type="http://schemas.openxmlformats.org/officeDocument/2006/relationships/image" Target="media/image22.png"/><Relationship Id="rId269" Type="http://schemas.openxmlformats.org/officeDocument/2006/relationships/image" Target="media/image256.png"/><Relationship Id="rId9" Type="http://schemas.openxmlformats.org/officeDocument/2006/relationships/image" Target="media/image322.png"/><Relationship Id="rId143" Type="http://schemas.openxmlformats.org/officeDocument/2006/relationships/image" Target="media/image46.png"/><Relationship Id="rId264" Type="http://schemas.openxmlformats.org/officeDocument/2006/relationships/image" Target="media/image240.png"/><Relationship Id="rId142" Type="http://schemas.openxmlformats.org/officeDocument/2006/relationships/image" Target="media/image48.png"/><Relationship Id="rId263" Type="http://schemas.openxmlformats.org/officeDocument/2006/relationships/image" Target="media/image248.png"/><Relationship Id="rId141" Type="http://schemas.openxmlformats.org/officeDocument/2006/relationships/image" Target="media/image38.png"/><Relationship Id="rId262" Type="http://schemas.openxmlformats.org/officeDocument/2006/relationships/image" Target="media/image246.png"/><Relationship Id="rId140" Type="http://schemas.openxmlformats.org/officeDocument/2006/relationships/image" Target="media/image100.png"/><Relationship Id="rId261" Type="http://schemas.openxmlformats.org/officeDocument/2006/relationships/image" Target="media/image250.png"/><Relationship Id="rId5" Type="http://schemas.openxmlformats.org/officeDocument/2006/relationships/styles" Target="styles.xml"/><Relationship Id="rId147" Type="http://schemas.openxmlformats.org/officeDocument/2006/relationships/image" Target="media/image19.png"/><Relationship Id="rId268" Type="http://schemas.openxmlformats.org/officeDocument/2006/relationships/image" Target="media/image260.png"/><Relationship Id="rId6" Type="http://schemas.openxmlformats.org/officeDocument/2006/relationships/image" Target="media/image306.png"/><Relationship Id="rId146" Type="http://schemas.openxmlformats.org/officeDocument/2006/relationships/image" Target="media/image27.png"/><Relationship Id="rId267" Type="http://schemas.openxmlformats.org/officeDocument/2006/relationships/image" Target="media/image292.png"/><Relationship Id="rId7" Type="http://schemas.openxmlformats.org/officeDocument/2006/relationships/image" Target="media/image319.png"/><Relationship Id="rId145" Type="http://schemas.openxmlformats.org/officeDocument/2006/relationships/image" Target="media/image32.png"/><Relationship Id="rId266" Type="http://schemas.openxmlformats.org/officeDocument/2006/relationships/image" Target="media/image269.png"/><Relationship Id="rId8" Type="http://schemas.openxmlformats.org/officeDocument/2006/relationships/image" Target="media/image309.png"/><Relationship Id="rId144" Type="http://schemas.openxmlformats.org/officeDocument/2006/relationships/image" Target="media/image31.png"/><Relationship Id="rId265" Type="http://schemas.openxmlformats.org/officeDocument/2006/relationships/image" Target="media/image281.png"/><Relationship Id="rId73" Type="http://schemas.openxmlformats.org/officeDocument/2006/relationships/image" Target="media/image313.png"/><Relationship Id="rId72" Type="http://schemas.openxmlformats.org/officeDocument/2006/relationships/image" Target="media/image141.png"/><Relationship Id="rId75" Type="http://schemas.openxmlformats.org/officeDocument/2006/relationships/image" Target="media/image155.png"/><Relationship Id="rId74" Type="http://schemas.openxmlformats.org/officeDocument/2006/relationships/image" Target="media/image151.png"/><Relationship Id="rId77" Type="http://schemas.openxmlformats.org/officeDocument/2006/relationships/image" Target="media/image117.png"/><Relationship Id="rId260" Type="http://schemas.openxmlformats.org/officeDocument/2006/relationships/image" Target="media/image247.png"/><Relationship Id="rId76" Type="http://schemas.openxmlformats.org/officeDocument/2006/relationships/image" Target="media/image125.png"/><Relationship Id="rId79" Type="http://schemas.openxmlformats.org/officeDocument/2006/relationships/image" Target="media/image211.png"/><Relationship Id="rId78" Type="http://schemas.openxmlformats.org/officeDocument/2006/relationships/image" Target="media/image124.png"/><Relationship Id="rId71" Type="http://schemas.openxmlformats.org/officeDocument/2006/relationships/image" Target="media/image135.png"/><Relationship Id="rId70" Type="http://schemas.openxmlformats.org/officeDocument/2006/relationships/image" Target="media/image129.png"/><Relationship Id="rId139" Type="http://schemas.openxmlformats.org/officeDocument/2006/relationships/image" Target="media/image111.png"/><Relationship Id="rId138" Type="http://schemas.openxmlformats.org/officeDocument/2006/relationships/image" Target="media/image97.png"/><Relationship Id="rId259" Type="http://schemas.openxmlformats.org/officeDocument/2006/relationships/image" Target="media/image267.png"/><Relationship Id="rId137" Type="http://schemas.openxmlformats.org/officeDocument/2006/relationships/image" Target="media/image96.png"/><Relationship Id="rId258" Type="http://schemas.openxmlformats.org/officeDocument/2006/relationships/image" Target="media/image278.png"/><Relationship Id="rId132" Type="http://schemas.openxmlformats.org/officeDocument/2006/relationships/image" Target="media/image55.png"/><Relationship Id="rId253" Type="http://schemas.openxmlformats.org/officeDocument/2006/relationships/image" Target="media/image317.png"/><Relationship Id="rId131" Type="http://schemas.openxmlformats.org/officeDocument/2006/relationships/image" Target="media/image88.png"/><Relationship Id="rId252" Type="http://schemas.openxmlformats.org/officeDocument/2006/relationships/image" Target="media/image266.png"/><Relationship Id="rId130" Type="http://schemas.openxmlformats.org/officeDocument/2006/relationships/image" Target="media/image98.png"/><Relationship Id="rId251" Type="http://schemas.openxmlformats.org/officeDocument/2006/relationships/image" Target="media/image271.png"/><Relationship Id="rId250" Type="http://schemas.openxmlformats.org/officeDocument/2006/relationships/image" Target="media/image289.png"/><Relationship Id="rId136" Type="http://schemas.openxmlformats.org/officeDocument/2006/relationships/image" Target="media/image107.png"/><Relationship Id="rId257" Type="http://schemas.openxmlformats.org/officeDocument/2006/relationships/image" Target="media/image312.png"/><Relationship Id="rId135" Type="http://schemas.openxmlformats.org/officeDocument/2006/relationships/image" Target="media/image114.png"/><Relationship Id="rId256" Type="http://schemas.openxmlformats.org/officeDocument/2006/relationships/image" Target="media/image270.png"/><Relationship Id="rId134" Type="http://schemas.openxmlformats.org/officeDocument/2006/relationships/image" Target="media/image106.png"/><Relationship Id="rId255" Type="http://schemas.openxmlformats.org/officeDocument/2006/relationships/image" Target="media/image276.png"/><Relationship Id="rId133" Type="http://schemas.openxmlformats.org/officeDocument/2006/relationships/image" Target="media/image170.png"/><Relationship Id="rId254" Type="http://schemas.openxmlformats.org/officeDocument/2006/relationships/image" Target="media/image263.png"/><Relationship Id="rId62" Type="http://schemas.openxmlformats.org/officeDocument/2006/relationships/image" Target="media/image58.png"/><Relationship Id="rId61" Type="http://schemas.openxmlformats.org/officeDocument/2006/relationships/image" Target="media/image104.png"/><Relationship Id="rId64" Type="http://schemas.openxmlformats.org/officeDocument/2006/relationships/image" Target="media/image85.png"/><Relationship Id="rId63" Type="http://schemas.openxmlformats.org/officeDocument/2006/relationships/image" Target="media/image84.png"/><Relationship Id="rId66" Type="http://schemas.openxmlformats.org/officeDocument/2006/relationships/image" Target="media/image57.png"/><Relationship Id="rId172" Type="http://schemas.openxmlformats.org/officeDocument/2006/relationships/image" Target="media/image245.png"/><Relationship Id="rId293" Type="http://schemas.openxmlformats.org/officeDocument/2006/relationships/image" Target="media/image148.png"/><Relationship Id="rId65" Type="http://schemas.openxmlformats.org/officeDocument/2006/relationships/image" Target="media/image86.png"/><Relationship Id="rId171" Type="http://schemas.openxmlformats.org/officeDocument/2006/relationships/image" Target="media/image251.png"/><Relationship Id="rId292" Type="http://schemas.openxmlformats.org/officeDocument/2006/relationships/image" Target="media/image177.png"/><Relationship Id="rId68" Type="http://schemas.openxmlformats.org/officeDocument/2006/relationships/image" Target="media/image160.png"/><Relationship Id="rId170" Type="http://schemas.openxmlformats.org/officeDocument/2006/relationships/image" Target="media/image272.png"/><Relationship Id="rId291" Type="http://schemas.openxmlformats.org/officeDocument/2006/relationships/image" Target="media/image156.png"/><Relationship Id="rId67" Type="http://schemas.openxmlformats.org/officeDocument/2006/relationships/image" Target="media/image173.png"/><Relationship Id="rId290" Type="http://schemas.openxmlformats.org/officeDocument/2006/relationships/image" Target="media/image140.png"/><Relationship Id="rId60" Type="http://schemas.openxmlformats.org/officeDocument/2006/relationships/image" Target="media/image25.png"/><Relationship Id="rId165" Type="http://schemas.openxmlformats.org/officeDocument/2006/relationships/image" Target="media/image325.png"/><Relationship Id="rId286" Type="http://schemas.openxmlformats.org/officeDocument/2006/relationships/image" Target="media/image224.png"/><Relationship Id="rId69" Type="http://schemas.openxmlformats.org/officeDocument/2006/relationships/image" Target="media/image131.png"/><Relationship Id="rId164" Type="http://schemas.openxmlformats.org/officeDocument/2006/relationships/image" Target="media/image283.png"/><Relationship Id="rId285" Type="http://schemas.openxmlformats.org/officeDocument/2006/relationships/image" Target="media/image174.png"/><Relationship Id="rId163" Type="http://schemas.openxmlformats.org/officeDocument/2006/relationships/image" Target="media/image299.png"/><Relationship Id="rId284" Type="http://schemas.openxmlformats.org/officeDocument/2006/relationships/image" Target="media/image212.png"/><Relationship Id="rId162" Type="http://schemas.openxmlformats.org/officeDocument/2006/relationships/image" Target="media/image285.png"/><Relationship Id="rId283" Type="http://schemas.openxmlformats.org/officeDocument/2006/relationships/image" Target="media/image236.png"/><Relationship Id="rId169" Type="http://schemas.openxmlformats.org/officeDocument/2006/relationships/image" Target="media/image282.png"/><Relationship Id="rId168" Type="http://schemas.openxmlformats.org/officeDocument/2006/relationships/image" Target="media/image275.png"/><Relationship Id="rId289" Type="http://schemas.openxmlformats.org/officeDocument/2006/relationships/image" Target="media/image157.png"/><Relationship Id="rId167" Type="http://schemas.openxmlformats.org/officeDocument/2006/relationships/image" Target="media/image280.png"/><Relationship Id="rId288" Type="http://schemas.openxmlformats.org/officeDocument/2006/relationships/image" Target="media/image204.png"/><Relationship Id="rId166" Type="http://schemas.openxmlformats.org/officeDocument/2006/relationships/image" Target="media/image249.png"/><Relationship Id="rId287" Type="http://schemas.openxmlformats.org/officeDocument/2006/relationships/image" Target="media/image228.png"/><Relationship Id="rId51" Type="http://schemas.openxmlformats.org/officeDocument/2006/relationships/image" Target="media/image108.png"/><Relationship Id="rId50" Type="http://schemas.openxmlformats.org/officeDocument/2006/relationships/image" Target="media/image119.png"/><Relationship Id="rId53" Type="http://schemas.openxmlformats.org/officeDocument/2006/relationships/image" Target="media/image101.png"/><Relationship Id="rId52" Type="http://schemas.openxmlformats.org/officeDocument/2006/relationships/image" Target="media/image105.png"/><Relationship Id="rId55" Type="http://schemas.openxmlformats.org/officeDocument/2006/relationships/image" Target="media/image118.png"/><Relationship Id="rId161" Type="http://schemas.openxmlformats.org/officeDocument/2006/relationships/image" Target="media/image284.png"/><Relationship Id="rId282" Type="http://schemas.openxmlformats.org/officeDocument/2006/relationships/image" Target="media/image229.png"/><Relationship Id="rId54" Type="http://schemas.openxmlformats.org/officeDocument/2006/relationships/image" Target="media/image103.png"/><Relationship Id="rId160" Type="http://schemas.openxmlformats.org/officeDocument/2006/relationships/image" Target="media/image7.png"/><Relationship Id="rId281" Type="http://schemas.openxmlformats.org/officeDocument/2006/relationships/image" Target="media/image220.png"/><Relationship Id="rId57" Type="http://schemas.openxmlformats.org/officeDocument/2006/relationships/image" Target="media/image83.png"/><Relationship Id="rId280" Type="http://schemas.openxmlformats.org/officeDocument/2006/relationships/image" Target="media/image226.png"/><Relationship Id="rId56" Type="http://schemas.openxmlformats.org/officeDocument/2006/relationships/image" Target="media/image113.png"/><Relationship Id="rId159" Type="http://schemas.openxmlformats.org/officeDocument/2006/relationships/image" Target="media/image34.png"/><Relationship Id="rId59" Type="http://schemas.openxmlformats.org/officeDocument/2006/relationships/image" Target="media/image69.png"/><Relationship Id="rId154" Type="http://schemas.openxmlformats.org/officeDocument/2006/relationships/image" Target="media/image40.png"/><Relationship Id="rId275" Type="http://schemas.openxmlformats.org/officeDocument/2006/relationships/image" Target="media/image188.png"/><Relationship Id="rId58" Type="http://schemas.openxmlformats.org/officeDocument/2006/relationships/image" Target="media/image63.png"/><Relationship Id="rId153" Type="http://schemas.openxmlformats.org/officeDocument/2006/relationships/image" Target="media/image52.png"/><Relationship Id="rId274" Type="http://schemas.openxmlformats.org/officeDocument/2006/relationships/image" Target="media/image186.png"/><Relationship Id="rId152" Type="http://schemas.openxmlformats.org/officeDocument/2006/relationships/image" Target="media/image43.png"/><Relationship Id="rId273" Type="http://schemas.openxmlformats.org/officeDocument/2006/relationships/image" Target="media/image197.png"/><Relationship Id="rId151" Type="http://schemas.openxmlformats.org/officeDocument/2006/relationships/image" Target="media/image51.png"/><Relationship Id="rId272" Type="http://schemas.openxmlformats.org/officeDocument/2006/relationships/image" Target="media/image203.png"/><Relationship Id="rId158" Type="http://schemas.openxmlformats.org/officeDocument/2006/relationships/image" Target="media/image9.png"/><Relationship Id="rId279" Type="http://schemas.openxmlformats.org/officeDocument/2006/relationships/image" Target="media/image187.png"/><Relationship Id="rId157" Type="http://schemas.openxmlformats.org/officeDocument/2006/relationships/image" Target="media/image37.png"/><Relationship Id="rId278" Type="http://schemas.openxmlformats.org/officeDocument/2006/relationships/image" Target="media/image180.png"/><Relationship Id="rId156" Type="http://schemas.openxmlformats.org/officeDocument/2006/relationships/image" Target="media/image12.png"/><Relationship Id="rId277" Type="http://schemas.openxmlformats.org/officeDocument/2006/relationships/image" Target="media/image190.png"/><Relationship Id="rId155" Type="http://schemas.openxmlformats.org/officeDocument/2006/relationships/image" Target="media/image2.png"/><Relationship Id="rId276" Type="http://schemas.openxmlformats.org/officeDocument/2006/relationships/image" Target="media/image196.png"/><Relationship Id="rId107" Type="http://schemas.openxmlformats.org/officeDocument/2006/relationships/image" Target="media/image205.png"/><Relationship Id="rId228" Type="http://schemas.openxmlformats.org/officeDocument/2006/relationships/image" Target="media/image123.png"/><Relationship Id="rId106" Type="http://schemas.openxmlformats.org/officeDocument/2006/relationships/image" Target="media/image216.png"/><Relationship Id="rId227" Type="http://schemas.openxmlformats.org/officeDocument/2006/relationships/image" Target="media/image109.png"/><Relationship Id="rId105" Type="http://schemas.openxmlformats.org/officeDocument/2006/relationships/image" Target="media/image209.png"/><Relationship Id="rId226" Type="http://schemas.openxmlformats.org/officeDocument/2006/relationships/image" Target="media/image115.png"/><Relationship Id="rId104" Type="http://schemas.openxmlformats.org/officeDocument/2006/relationships/image" Target="media/image232.png"/><Relationship Id="rId225" Type="http://schemas.openxmlformats.org/officeDocument/2006/relationships/image" Target="media/image139.png"/><Relationship Id="rId109" Type="http://schemas.openxmlformats.org/officeDocument/2006/relationships/image" Target="media/image199.png"/><Relationship Id="rId108" Type="http://schemas.openxmlformats.org/officeDocument/2006/relationships/image" Target="media/image206.png"/><Relationship Id="rId229" Type="http://schemas.openxmlformats.org/officeDocument/2006/relationships/image" Target="media/image92.png"/><Relationship Id="rId220" Type="http://schemas.openxmlformats.org/officeDocument/2006/relationships/image" Target="media/image90.png"/><Relationship Id="rId340" Type="http://schemas.openxmlformats.org/officeDocument/2006/relationships/hyperlink" Target="https://auai.org/uai2021/pdf/uai2021.305.pdf" TargetMode="External"/><Relationship Id="rId103" Type="http://schemas.openxmlformats.org/officeDocument/2006/relationships/image" Target="media/image215.png"/><Relationship Id="rId224" Type="http://schemas.openxmlformats.org/officeDocument/2006/relationships/image" Target="media/image102.png"/><Relationship Id="rId102" Type="http://schemas.openxmlformats.org/officeDocument/2006/relationships/image" Target="media/image195.png"/><Relationship Id="rId223" Type="http://schemas.openxmlformats.org/officeDocument/2006/relationships/image" Target="media/image116.png"/><Relationship Id="rId101" Type="http://schemas.openxmlformats.org/officeDocument/2006/relationships/image" Target="media/image185.png"/><Relationship Id="rId222" Type="http://schemas.openxmlformats.org/officeDocument/2006/relationships/image" Target="media/image110.png"/><Relationship Id="rId100" Type="http://schemas.openxmlformats.org/officeDocument/2006/relationships/image" Target="media/image176.png"/><Relationship Id="rId221" Type="http://schemas.openxmlformats.org/officeDocument/2006/relationships/image" Target="media/image67.png"/><Relationship Id="rId217" Type="http://schemas.openxmlformats.org/officeDocument/2006/relationships/image" Target="media/image82.png"/><Relationship Id="rId338" Type="http://schemas.openxmlformats.org/officeDocument/2006/relationships/hyperlink" Target="https://arxiv.org/abs/2112.05368" TargetMode="External"/><Relationship Id="rId216" Type="http://schemas.openxmlformats.org/officeDocument/2006/relationships/image" Target="media/image71.png"/><Relationship Id="rId337" Type="http://schemas.openxmlformats.org/officeDocument/2006/relationships/hyperlink" Target="https://proceedings.mlr.press/v37/sharma15.pdf" TargetMode="External"/><Relationship Id="rId215" Type="http://schemas.openxmlformats.org/officeDocument/2006/relationships/image" Target="media/image87.png"/><Relationship Id="rId336" Type="http://schemas.openxmlformats.org/officeDocument/2006/relationships/hyperlink" Target="https://people.orie.cornell.edu/shane/pubs/SAAGuide.pdf" TargetMode="External"/><Relationship Id="rId214" Type="http://schemas.openxmlformats.org/officeDocument/2006/relationships/image" Target="media/image99.png"/><Relationship Id="rId335" Type="http://schemas.openxmlformats.org/officeDocument/2006/relationships/hyperlink" Target="https://www.emergentmind.com/topics/sample-average-approximation-saa" TargetMode="External"/><Relationship Id="rId219" Type="http://schemas.openxmlformats.org/officeDocument/2006/relationships/image" Target="media/image59.png"/><Relationship Id="rId218" Type="http://schemas.openxmlformats.org/officeDocument/2006/relationships/image" Target="media/image66.png"/><Relationship Id="rId339" Type="http://schemas.openxmlformats.org/officeDocument/2006/relationships/hyperlink" Target="http://faculty.marshall.usc.edu/Vishal-Gupta/Papers/RobustSAA.pdf" TargetMode="External"/><Relationship Id="rId330" Type="http://schemas.openxmlformats.org/officeDocument/2006/relationships/image" Target="media/image298.png"/><Relationship Id="rId213" Type="http://schemas.openxmlformats.org/officeDocument/2006/relationships/image" Target="media/image95.png"/><Relationship Id="rId334" Type="http://schemas.openxmlformats.org/officeDocument/2006/relationships/hyperlink" Target="https://sidbanerjee.orie.cornell.edu/docs/CDC_sensorsel.pdf" TargetMode="External"/><Relationship Id="rId212" Type="http://schemas.openxmlformats.org/officeDocument/2006/relationships/image" Target="media/image171.png"/><Relationship Id="rId333" Type="http://schemas.openxmlformats.org/officeDocument/2006/relationships/hyperlink" Target="https://viterbi-web.usc.edu/~shanghua/teaching/Fall2023-670/krause12survey.pdf" TargetMode="External"/><Relationship Id="rId211" Type="http://schemas.openxmlformats.org/officeDocument/2006/relationships/image" Target="media/image159.png"/><Relationship Id="rId332" Type="http://schemas.openxmlformats.org/officeDocument/2006/relationships/hyperlink" Target="https://arxiv.org/html/2606.10192v1" TargetMode="External"/><Relationship Id="rId210" Type="http://schemas.openxmlformats.org/officeDocument/2006/relationships/image" Target="media/image164.png"/><Relationship Id="rId331" Type="http://schemas.openxmlformats.org/officeDocument/2006/relationships/image" Target="media/image295.png"/><Relationship Id="rId129" Type="http://schemas.openxmlformats.org/officeDocument/2006/relationships/image" Target="media/image76.png"/><Relationship Id="rId128" Type="http://schemas.openxmlformats.org/officeDocument/2006/relationships/image" Target="media/image81.png"/><Relationship Id="rId249" Type="http://schemas.openxmlformats.org/officeDocument/2006/relationships/image" Target="media/image273.png"/><Relationship Id="rId127" Type="http://schemas.openxmlformats.org/officeDocument/2006/relationships/image" Target="media/image80.png"/><Relationship Id="rId248" Type="http://schemas.openxmlformats.org/officeDocument/2006/relationships/image" Target="media/image268.png"/><Relationship Id="rId126" Type="http://schemas.openxmlformats.org/officeDocument/2006/relationships/image" Target="media/image158.png"/><Relationship Id="rId247" Type="http://schemas.openxmlformats.org/officeDocument/2006/relationships/image" Target="media/image301.png"/><Relationship Id="rId121" Type="http://schemas.openxmlformats.org/officeDocument/2006/relationships/image" Target="media/image181.png"/><Relationship Id="rId242" Type="http://schemas.openxmlformats.org/officeDocument/2006/relationships/image" Target="media/image291.png"/><Relationship Id="rId120" Type="http://schemas.openxmlformats.org/officeDocument/2006/relationships/image" Target="media/image162.png"/><Relationship Id="rId241" Type="http://schemas.openxmlformats.org/officeDocument/2006/relationships/image" Target="media/image300.png"/><Relationship Id="rId240" Type="http://schemas.openxmlformats.org/officeDocument/2006/relationships/image" Target="media/image304.png"/><Relationship Id="rId125" Type="http://schemas.openxmlformats.org/officeDocument/2006/relationships/image" Target="media/image150.png"/><Relationship Id="rId246" Type="http://schemas.openxmlformats.org/officeDocument/2006/relationships/image" Target="media/image297.png"/><Relationship Id="rId124" Type="http://schemas.openxmlformats.org/officeDocument/2006/relationships/image" Target="media/image166.png"/><Relationship Id="rId245" Type="http://schemas.openxmlformats.org/officeDocument/2006/relationships/image" Target="media/image323.png"/><Relationship Id="rId123" Type="http://schemas.openxmlformats.org/officeDocument/2006/relationships/image" Target="media/image165.png"/><Relationship Id="rId244" Type="http://schemas.openxmlformats.org/officeDocument/2006/relationships/image" Target="media/image293.png"/><Relationship Id="rId122" Type="http://schemas.openxmlformats.org/officeDocument/2006/relationships/image" Target="media/image152.png"/><Relationship Id="rId243" Type="http://schemas.openxmlformats.org/officeDocument/2006/relationships/image" Target="media/image294.png"/><Relationship Id="rId95" Type="http://schemas.openxmlformats.org/officeDocument/2006/relationships/image" Target="media/image222.png"/><Relationship Id="rId94" Type="http://schemas.openxmlformats.org/officeDocument/2006/relationships/image" Target="media/image244.png"/><Relationship Id="rId97" Type="http://schemas.openxmlformats.org/officeDocument/2006/relationships/image" Target="media/image230.png"/><Relationship Id="rId96" Type="http://schemas.openxmlformats.org/officeDocument/2006/relationships/image" Target="media/image227.png"/><Relationship Id="rId99" Type="http://schemas.openxmlformats.org/officeDocument/2006/relationships/image" Target="media/image179.png"/><Relationship Id="rId98" Type="http://schemas.openxmlformats.org/officeDocument/2006/relationships/image" Target="media/image189.png"/><Relationship Id="rId91" Type="http://schemas.openxmlformats.org/officeDocument/2006/relationships/image" Target="media/image257.png"/><Relationship Id="rId90" Type="http://schemas.openxmlformats.org/officeDocument/2006/relationships/image" Target="media/image253.png"/><Relationship Id="rId93" Type="http://schemas.openxmlformats.org/officeDocument/2006/relationships/image" Target="media/image274.png"/><Relationship Id="rId92" Type="http://schemas.openxmlformats.org/officeDocument/2006/relationships/image" Target="media/image254.png"/><Relationship Id="rId118" Type="http://schemas.openxmlformats.org/officeDocument/2006/relationships/image" Target="media/image144.png"/><Relationship Id="rId239" Type="http://schemas.openxmlformats.org/officeDocument/2006/relationships/image" Target="media/image307.png"/><Relationship Id="rId117" Type="http://schemas.openxmlformats.org/officeDocument/2006/relationships/image" Target="media/image134.png"/><Relationship Id="rId238" Type="http://schemas.openxmlformats.org/officeDocument/2006/relationships/image" Target="media/image60.png"/><Relationship Id="rId116" Type="http://schemas.openxmlformats.org/officeDocument/2006/relationships/image" Target="media/image138.png"/><Relationship Id="rId237" Type="http://schemas.openxmlformats.org/officeDocument/2006/relationships/image" Target="media/image36.png"/><Relationship Id="rId115" Type="http://schemas.openxmlformats.org/officeDocument/2006/relationships/image" Target="media/image121.png"/><Relationship Id="rId236" Type="http://schemas.openxmlformats.org/officeDocument/2006/relationships/image" Target="media/image24.png"/><Relationship Id="rId119" Type="http://schemas.openxmlformats.org/officeDocument/2006/relationships/image" Target="media/image122.png"/><Relationship Id="rId110" Type="http://schemas.openxmlformats.org/officeDocument/2006/relationships/image" Target="media/image202.png"/><Relationship Id="rId231" Type="http://schemas.openxmlformats.org/officeDocument/2006/relationships/image" Target="media/image73.png"/><Relationship Id="rId230" Type="http://schemas.openxmlformats.org/officeDocument/2006/relationships/image" Target="media/image167.png"/><Relationship Id="rId114" Type="http://schemas.openxmlformats.org/officeDocument/2006/relationships/image" Target="media/image132.png"/><Relationship Id="rId235" Type="http://schemas.openxmlformats.org/officeDocument/2006/relationships/image" Target="media/image68.png"/><Relationship Id="rId113" Type="http://schemas.openxmlformats.org/officeDocument/2006/relationships/image" Target="media/image143.png"/><Relationship Id="rId234" Type="http://schemas.openxmlformats.org/officeDocument/2006/relationships/image" Target="media/image42.png"/><Relationship Id="rId112" Type="http://schemas.openxmlformats.org/officeDocument/2006/relationships/image" Target="media/image147.png"/><Relationship Id="rId233" Type="http://schemas.openxmlformats.org/officeDocument/2006/relationships/image" Target="media/image49.png"/><Relationship Id="rId111" Type="http://schemas.openxmlformats.org/officeDocument/2006/relationships/image" Target="media/image183.png"/><Relationship Id="rId232" Type="http://schemas.openxmlformats.org/officeDocument/2006/relationships/image" Target="media/image39.png"/><Relationship Id="rId305" Type="http://schemas.openxmlformats.org/officeDocument/2006/relationships/image" Target="media/image168.png"/><Relationship Id="rId304" Type="http://schemas.openxmlformats.org/officeDocument/2006/relationships/image" Target="media/image153.png"/><Relationship Id="rId303" Type="http://schemas.openxmlformats.org/officeDocument/2006/relationships/image" Target="media/image154.png"/><Relationship Id="rId302" Type="http://schemas.openxmlformats.org/officeDocument/2006/relationships/image" Target="media/image233.png"/><Relationship Id="rId309" Type="http://schemas.openxmlformats.org/officeDocument/2006/relationships/image" Target="media/image94.png"/><Relationship Id="rId308" Type="http://schemas.openxmlformats.org/officeDocument/2006/relationships/image" Target="media/image133.png"/><Relationship Id="rId307" Type="http://schemas.openxmlformats.org/officeDocument/2006/relationships/image" Target="media/image93.png"/><Relationship Id="rId306" Type="http://schemas.openxmlformats.org/officeDocument/2006/relationships/image" Target="media/image77.png"/><Relationship Id="rId301" Type="http://schemas.openxmlformats.org/officeDocument/2006/relationships/image" Target="media/image169.png"/><Relationship Id="rId300" Type="http://schemas.openxmlformats.org/officeDocument/2006/relationships/image" Target="media/image175.png"/><Relationship Id="rId206" Type="http://schemas.openxmlformats.org/officeDocument/2006/relationships/image" Target="media/image161.png"/><Relationship Id="rId327" Type="http://schemas.openxmlformats.org/officeDocument/2006/relationships/image" Target="media/image308.png"/><Relationship Id="rId205" Type="http://schemas.openxmlformats.org/officeDocument/2006/relationships/image" Target="media/image120.png"/><Relationship Id="rId326" Type="http://schemas.openxmlformats.org/officeDocument/2006/relationships/image" Target="media/image303.png"/><Relationship Id="rId204" Type="http://schemas.openxmlformats.org/officeDocument/2006/relationships/image" Target="media/image130.png"/><Relationship Id="rId325" Type="http://schemas.openxmlformats.org/officeDocument/2006/relationships/image" Target="media/image302.png"/><Relationship Id="rId203" Type="http://schemas.openxmlformats.org/officeDocument/2006/relationships/image" Target="media/image137.png"/><Relationship Id="rId324" Type="http://schemas.openxmlformats.org/officeDocument/2006/relationships/image" Target="media/image324.png"/><Relationship Id="rId209" Type="http://schemas.openxmlformats.org/officeDocument/2006/relationships/image" Target="media/image201.png"/><Relationship Id="rId208" Type="http://schemas.openxmlformats.org/officeDocument/2006/relationships/image" Target="media/image172.png"/><Relationship Id="rId329" Type="http://schemas.openxmlformats.org/officeDocument/2006/relationships/image" Target="media/image318.png"/><Relationship Id="rId207" Type="http://schemas.openxmlformats.org/officeDocument/2006/relationships/image" Target="media/image184.png"/><Relationship Id="rId328" Type="http://schemas.openxmlformats.org/officeDocument/2006/relationships/image" Target="media/image288.png"/><Relationship Id="rId202" Type="http://schemas.openxmlformats.org/officeDocument/2006/relationships/image" Target="media/image146.png"/><Relationship Id="rId323" Type="http://schemas.openxmlformats.org/officeDocument/2006/relationships/image" Target="media/image290.png"/><Relationship Id="rId201" Type="http://schemas.openxmlformats.org/officeDocument/2006/relationships/image" Target="media/image126.png"/><Relationship Id="rId322" Type="http://schemas.openxmlformats.org/officeDocument/2006/relationships/image" Target="media/image314.png"/><Relationship Id="rId200" Type="http://schemas.openxmlformats.org/officeDocument/2006/relationships/image" Target="media/image163.png"/><Relationship Id="rId321" Type="http://schemas.openxmlformats.org/officeDocument/2006/relationships/image" Target="media/image287.png"/><Relationship Id="rId320" Type="http://schemas.openxmlformats.org/officeDocument/2006/relationships/image" Target="media/image326.png"/><Relationship Id="rId316" Type="http://schemas.openxmlformats.org/officeDocument/2006/relationships/image" Target="media/image310.png"/><Relationship Id="rId315" Type="http://schemas.openxmlformats.org/officeDocument/2006/relationships/image" Target="media/image70.png"/><Relationship Id="rId314" Type="http://schemas.openxmlformats.org/officeDocument/2006/relationships/image" Target="media/image112.png"/><Relationship Id="rId313" Type="http://schemas.openxmlformats.org/officeDocument/2006/relationships/image" Target="media/image64.png"/><Relationship Id="rId319" Type="http://schemas.openxmlformats.org/officeDocument/2006/relationships/image" Target="media/image305.png"/><Relationship Id="rId318" Type="http://schemas.openxmlformats.org/officeDocument/2006/relationships/image" Target="media/image321.png"/><Relationship Id="rId317" Type="http://schemas.openxmlformats.org/officeDocument/2006/relationships/image" Target="media/image320.png"/><Relationship Id="rId312" Type="http://schemas.openxmlformats.org/officeDocument/2006/relationships/image" Target="media/image91.png"/><Relationship Id="rId311" Type="http://schemas.openxmlformats.org/officeDocument/2006/relationships/image" Target="media/image78.png"/><Relationship Id="rId310" Type="http://schemas.openxmlformats.org/officeDocument/2006/relationships/image" Target="media/image7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