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AB1" w:rsidRPr="00E31AB1" w:rsidRDefault="00E31AB1" w:rsidP="00E31AB1">
      <w:pPr>
        <w:shd w:val="clear" w:color="auto" w:fill="141414"/>
        <w:spacing w:after="0" w:line="720" w:lineRule="atLeast"/>
        <w:outlineLvl w:val="3"/>
        <w:rPr>
          <w:rFonts w:ascii="Arial" w:eastAsia="Times New Roman" w:hAnsi="Arial" w:cs="Arial"/>
          <w:b/>
          <w:bCs/>
          <w:color w:val="E3E3E3"/>
          <w:sz w:val="57"/>
          <w:szCs w:val="57"/>
        </w:rPr>
      </w:pPr>
      <w:r w:rsidRPr="00E31AB1">
        <w:rPr>
          <w:rFonts w:ascii="Arial" w:eastAsia="Times New Roman" w:hAnsi="Arial" w:cs="Arial"/>
          <w:b/>
          <w:bCs/>
          <w:color w:val="E3E3E3"/>
          <w:sz w:val="57"/>
          <w:szCs w:val="57"/>
        </w:rPr>
        <w:t>17.2 List comprehensions</w:t>
      </w:r>
    </w:p>
    <w:p w:rsidR="00517FC7" w:rsidRDefault="007D487F">
      <w:r>
        <w:rPr>
          <w:noProof/>
        </w:rPr>
        <w:drawing>
          <wp:inline distT="0" distB="0" distL="0" distR="0" wp14:anchorId="1078B684" wp14:editId="70F1A616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836F7" wp14:editId="5CDF5218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78EF30" wp14:editId="27D77ABB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C2EF1" wp14:editId="29A208F3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817B36" wp14:editId="0FBBD2CB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33962" wp14:editId="5192574F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AB5543" wp14:editId="1F06CFAE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75E8B" wp14:editId="787A475C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20BE198F" wp14:editId="527CFFEA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D487F" w:rsidRPr="007D487F" w:rsidRDefault="007D487F" w:rsidP="007D487F">
      <w:pPr>
        <w:pStyle w:val="4"/>
        <w:spacing w:before="0" w:beforeAutospacing="0"/>
        <w:rPr>
          <w:b w:val="0"/>
          <w:bCs w:val="0"/>
          <w:lang w:val="ru-RU"/>
        </w:rPr>
      </w:pPr>
      <w:r w:rsidRPr="007D487F">
        <w:rPr>
          <w:b w:val="0"/>
          <w:bCs w:val="0"/>
          <w:lang w:val="ru-RU"/>
        </w:rPr>
        <w:t>Практика</w:t>
      </w:r>
    </w:p>
    <w:p w:rsidR="007D487F" w:rsidRPr="007D487F" w:rsidRDefault="007D487F" w:rsidP="007D487F">
      <w:pPr>
        <w:pStyle w:val="5"/>
        <w:spacing w:before="0"/>
        <w:rPr>
          <w:b/>
          <w:bCs/>
          <w:lang w:val="ru-RU"/>
        </w:rPr>
      </w:pPr>
      <w:r w:rsidRPr="007D487F">
        <w:rPr>
          <w:b/>
          <w:bCs/>
          <w:lang w:val="ru-RU"/>
        </w:rPr>
        <w:br/>
        <w:t>Задача 1. Кубы и квадраты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 xml:space="preserve">Пользователь вводит числа </w:t>
      </w:r>
      <w:r>
        <w:t>A</w:t>
      </w:r>
      <w:r w:rsidRPr="007D487F">
        <w:rPr>
          <w:lang w:val="ru-RU"/>
        </w:rPr>
        <w:t xml:space="preserve"> и </w:t>
      </w:r>
      <w:r>
        <w:t>B</w:t>
      </w:r>
      <w:r w:rsidRPr="007D487F">
        <w:rPr>
          <w:lang w:val="ru-RU"/>
        </w:rPr>
        <w:t xml:space="preserve">. Напишите программу, которая генерирует два списка: в первом лежат кубы чисел в диапазоне от А до В, во втором — квадраты чисел в этом же диапазоне. Выведите списки на экран. Для генерации используйте </w:t>
      </w:r>
      <w:r>
        <w:t>list</w:t>
      </w:r>
      <w:r w:rsidRPr="007D487F">
        <w:rPr>
          <w:lang w:val="ru-RU"/>
        </w:rPr>
        <w:t xml:space="preserve"> </w:t>
      </w:r>
      <w:r>
        <w:t>comprehensions</w:t>
      </w:r>
      <w:r w:rsidRPr="007D487F">
        <w:rPr>
          <w:lang w:val="ru-RU"/>
        </w:rPr>
        <w:t xml:space="preserve"> (как и в следующих задачах).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>
        <w:t> 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Пример: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Левая граница: 5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Правая граница: 10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>
        <w:t> 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Список кубов чисел в диапазоне от 5 до 10: [125, 216, 343, 512, 729, 1000]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Список квадратов чисел в диапазоне от 5 до 10: [25, 36, 49, 64, 81, 100]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</w:p>
    <w:p w:rsidR="007D487F" w:rsidRPr="007D487F" w:rsidRDefault="007D487F" w:rsidP="007D487F">
      <w:pPr>
        <w:pStyle w:val="5"/>
        <w:spacing w:before="0"/>
        <w:rPr>
          <w:lang w:val="ru-RU"/>
        </w:rPr>
      </w:pPr>
      <w:r w:rsidRPr="007D487F">
        <w:rPr>
          <w:b/>
          <w:bCs/>
          <w:lang w:val="ru-RU"/>
        </w:rPr>
        <w:lastRenderedPageBreak/>
        <w:t>Задача 2. Сообщение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Илья решил безобидно подшутить над другом и написал программу для смартфона, которая при отправке сообщения удваивает каждый символ строки и заодно к каждому удвоенному добавляет ещё один дополнительный.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Пользователь вводит строку и дополнительный символ. Напишите программу, которая генерирует два списка: в первом списке каждый элемент — удвоенная буква первой строки, во втором списке каждый элемент — конкатенация элемента первого списка и дополнительного символа.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>
        <w:t> 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Пример: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Введите строку: привет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Введите дополнительный символ</w:t>
      </w:r>
      <w:proofErr w:type="gramStart"/>
      <w:r w:rsidRPr="007D487F">
        <w:rPr>
          <w:lang w:val="ru-RU"/>
        </w:rPr>
        <w:t>: !</w:t>
      </w:r>
      <w:proofErr w:type="gramEnd"/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>
        <w:t> 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Список удвоенных символов: ['</w:t>
      </w:r>
      <w:proofErr w:type="spellStart"/>
      <w:r w:rsidRPr="007D487F">
        <w:rPr>
          <w:lang w:val="ru-RU"/>
        </w:rPr>
        <w:t>пп</w:t>
      </w:r>
      <w:proofErr w:type="spellEnd"/>
      <w:r w:rsidRPr="007D487F">
        <w:rPr>
          <w:lang w:val="ru-RU"/>
        </w:rPr>
        <w:t>', '</w:t>
      </w:r>
      <w:proofErr w:type="spellStart"/>
      <w:r w:rsidRPr="007D487F">
        <w:rPr>
          <w:lang w:val="ru-RU"/>
        </w:rPr>
        <w:t>рр</w:t>
      </w:r>
      <w:proofErr w:type="spellEnd"/>
      <w:r w:rsidRPr="007D487F">
        <w:rPr>
          <w:lang w:val="ru-RU"/>
        </w:rPr>
        <w:t>', '</w:t>
      </w:r>
      <w:proofErr w:type="spellStart"/>
      <w:r w:rsidRPr="007D487F">
        <w:rPr>
          <w:lang w:val="ru-RU"/>
        </w:rPr>
        <w:t>ии</w:t>
      </w:r>
      <w:proofErr w:type="spellEnd"/>
      <w:r w:rsidRPr="007D487F">
        <w:rPr>
          <w:lang w:val="ru-RU"/>
        </w:rPr>
        <w:t>', '</w:t>
      </w:r>
      <w:proofErr w:type="spellStart"/>
      <w:r w:rsidRPr="007D487F">
        <w:rPr>
          <w:lang w:val="ru-RU"/>
        </w:rPr>
        <w:t>вв</w:t>
      </w:r>
      <w:proofErr w:type="spellEnd"/>
      <w:r w:rsidRPr="007D487F">
        <w:rPr>
          <w:lang w:val="ru-RU"/>
        </w:rPr>
        <w:t>', 'ее', '</w:t>
      </w:r>
      <w:proofErr w:type="spellStart"/>
      <w:r w:rsidRPr="007D487F">
        <w:rPr>
          <w:lang w:val="ru-RU"/>
        </w:rPr>
        <w:t>тт</w:t>
      </w:r>
      <w:proofErr w:type="spellEnd"/>
      <w:r w:rsidRPr="007D487F">
        <w:rPr>
          <w:lang w:val="ru-RU"/>
        </w:rPr>
        <w:t>']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Склейка с дополнительным символом: ['</w:t>
      </w:r>
      <w:proofErr w:type="spellStart"/>
      <w:r w:rsidRPr="007D487F">
        <w:rPr>
          <w:lang w:val="ru-RU"/>
        </w:rPr>
        <w:t>пп</w:t>
      </w:r>
      <w:proofErr w:type="spellEnd"/>
      <w:r w:rsidRPr="007D487F">
        <w:rPr>
          <w:lang w:val="ru-RU"/>
        </w:rPr>
        <w:t>!', '</w:t>
      </w:r>
      <w:proofErr w:type="spellStart"/>
      <w:r w:rsidRPr="007D487F">
        <w:rPr>
          <w:lang w:val="ru-RU"/>
        </w:rPr>
        <w:t>рр</w:t>
      </w:r>
      <w:proofErr w:type="spellEnd"/>
      <w:r w:rsidRPr="007D487F">
        <w:rPr>
          <w:lang w:val="ru-RU"/>
        </w:rPr>
        <w:t>!', '</w:t>
      </w:r>
      <w:proofErr w:type="spellStart"/>
      <w:r w:rsidRPr="007D487F">
        <w:rPr>
          <w:lang w:val="ru-RU"/>
        </w:rPr>
        <w:t>ии</w:t>
      </w:r>
      <w:proofErr w:type="spellEnd"/>
      <w:r w:rsidRPr="007D487F">
        <w:rPr>
          <w:lang w:val="ru-RU"/>
        </w:rPr>
        <w:t>!', '</w:t>
      </w:r>
      <w:proofErr w:type="spellStart"/>
      <w:r w:rsidRPr="007D487F">
        <w:rPr>
          <w:lang w:val="ru-RU"/>
        </w:rPr>
        <w:t>вв</w:t>
      </w:r>
      <w:proofErr w:type="spellEnd"/>
      <w:r w:rsidRPr="007D487F">
        <w:rPr>
          <w:lang w:val="ru-RU"/>
        </w:rPr>
        <w:t>!', 'ее!', '</w:t>
      </w:r>
      <w:proofErr w:type="spellStart"/>
      <w:r w:rsidRPr="007D487F">
        <w:rPr>
          <w:lang w:val="ru-RU"/>
        </w:rPr>
        <w:t>тт</w:t>
      </w:r>
      <w:proofErr w:type="spellEnd"/>
      <w:r w:rsidRPr="007D487F">
        <w:rPr>
          <w:lang w:val="ru-RU"/>
        </w:rPr>
        <w:t>!']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</w:p>
    <w:p w:rsidR="007D487F" w:rsidRPr="007D487F" w:rsidRDefault="007D487F" w:rsidP="007D487F">
      <w:pPr>
        <w:pStyle w:val="5"/>
        <w:spacing w:before="0"/>
        <w:rPr>
          <w:lang w:val="ru-RU"/>
        </w:rPr>
      </w:pPr>
      <w:r w:rsidRPr="007D487F">
        <w:rPr>
          <w:b/>
          <w:bCs/>
          <w:lang w:val="ru-RU"/>
        </w:rPr>
        <w:t>Задача 3. Повышение цен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 xml:space="preserve">Дан список цен на пять товаров с точностью до копейки. Так как экономика даёт о себе знать, мы спрогнозировали, что через год придётся повышать цены на </w:t>
      </w:r>
      <w:r>
        <w:t>X</w:t>
      </w:r>
      <w:r w:rsidRPr="007D487F">
        <w:rPr>
          <w:lang w:val="ru-RU"/>
        </w:rPr>
        <w:t xml:space="preserve"> процентов, а ещё через один год — ещё на </w:t>
      </w:r>
      <w:r>
        <w:t>Y</w:t>
      </w:r>
      <w:r w:rsidRPr="007D487F">
        <w:rPr>
          <w:lang w:val="ru-RU"/>
        </w:rPr>
        <w:t xml:space="preserve"> процентов.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 xml:space="preserve">Напишите программу, которая получает на вход список цен на товары (вещественные числа, список генерируется также с помощью </w:t>
      </w:r>
      <w:r>
        <w:t>list</w:t>
      </w:r>
      <w:r w:rsidRPr="007D487F">
        <w:rPr>
          <w:lang w:val="ru-RU"/>
        </w:rPr>
        <w:t xml:space="preserve"> </w:t>
      </w:r>
      <w:r>
        <w:t>comprehensions</w:t>
      </w:r>
      <w:r w:rsidRPr="007D487F">
        <w:rPr>
          <w:lang w:val="ru-RU"/>
        </w:rPr>
        <w:t>) и выводит в одну строку общую сумму стоимости товаров за каждый год.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>
        <w:t> 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Пример: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Цена на товар: 1.09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Цена на товар: 23.56</w:t>
      </w:r>
    </w:p>
    <w:p w:rsidR="007D487F" w:rsidRDefault="007D487F" w:rsidP="007D487F">
      <w:pPr>
        <w:pStyle w:val="a3"/>
        <w:spacing w:before="0" w:beforeAutospacing="0" w:after="180" w:afterAutospacing="0" w:line="330" w:lineRule="atLeast"/>
      </w:pPr>
      <w:proofErr w:type="spellStart"/>
      <w:r>
        <w:t>Цена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товар</w:t>
      </w:r>
      <w:proofErr w:type="spellEnd"/>
      <w:r>
        <w:t>: 57.84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Цена на товар: 4.56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Цена на товар: 6.78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Повышение на первый год: 0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lastRenderedPageBreak/>
        <w:t>Повышение на второй год: 10</w:t>
      </w:r>
    </w:p>
    <w:p w:rsidR="007D487F" w:rsidRPr="007D487F" w:rsidRDefault="007D487F" w:rsidP="007D487F">
      <w:pPr>
        <w:pStyle w:val="a3"/>
        <w:spacing w:before="0" w:beforeAutospacing="0" w:after="180" w:afterAutospacing="0" w:line="330" w:lineRule="atLeast"/>
        <w:rPr>
          <w:lang w:val="ru-RU"/>
        </w:rPr>
      </w:pPr>
      <w:r w:rsidRPr="007D487F">
        <w:rPr>
          <w:lang w:val="ru-RU"/>
        </w:rPr>
        <w:t>Сумма цен за каждый год: 93.83 93.83 103.22</w:t>
      </w:r>
    </w:p>
    <w:p w:rsidR="007D487F" w:rsidRPr="002C59C0" w:rsidRDefault="007D487F"/>
    <w:sectPr w:rsidR="007D487F" w:rsidRPr="002C59C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AB1"/>
    <w:rsid w:val="002C59C0"/>
    <w:rsid w:val="00517FC7"/>
    <w:rsid w:val="007D487F"/>
    <w:rsid w:val="00E31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288FB"/>
  <w15:chartTrackingRefBased/>
  <w15:docId w15:val="{B7DC3C29-659A-4134-84F2-411C162C2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E31AB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48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E31AB1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7D487F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Normal (Web)"/>
    <w:basedOn w:val="a"/>
    <w:uiPriority w:val="99"/>
    <w:semiHidden/>
    <w:unhideWhenUsed/>
    <w:rsid w:val="007D48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5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7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2023-01-03T02:36:00Z</dcterms:created>
  <dcterms:modified xsi:type="dcterms:W3CDTF">2023-01-03T12:24:00Z</dcterms:modified>
</cp:coreProperties>
</file>