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B4DB7" w14:textId="77777777" w:rsidR="004B20BE" w:rsidRPr="004B20BE" w:rsidRDefault="004B20BE" w:rsidP="004B20BE">
      <w:pPr>
        <w:shd w:val="clear" w:color="auto" w:fill="FFFFFF"/>
        <w:spacing w:after="0" w:line="600" w:lineRule="atLeast"/>
        <w:outlineLvl w:val="3"/>
        <w:rPr>
          <w:rFonts w:ascii="Arial" w:eastAsia="Times New Roman" w:hAnsi="Arial" w:cs="Arial"/>
          <w:b/>
          <w:bCs/>
          <w:color w:val="000000"/>
          <w:kern w:val="0"/>
          <w:sz w:val="48"/>
          <w:szCs w:val="48"/>
          <w:lang w:eastAsia="ru-RU"/>
          <w14:ligatures w14:val="none"/>
        </w:rPr>
      </w:pPr>
      <w:r w:rsidRPr="004B20BE">
        <w:rPr>
          <w:rFonts w:ascii="Arial" w:eastAsia="Times New Roman" w:hAnsi="Arial" w:cs="Arial"/>
          <w:b/>
          <w:bCs/>
          <w:color w:val="000000"/>
          <w:kern w:val="0"/>
          <w:sz w:val="48"/>
          <w:szCs w:val="48"/>
          <w:lang w:eastAsia="ru-RU"/>
          <w14:ligatures w14:val="none"/>
        </w:rPr>
        <w:t>31.6 Что происходит, когда мы вбиваем в браузере ya.ru</w:t>
      </w:r>
    </w:p>
    <w:p w14:paraId="0CD1E862" w14:textId="77777777" w:rsidR="004B20BE" w:rsidRDefault="004B20BE" w:rsidP="004B20BE">
      <w:pPr>
        <w:shd w:val="clear" w:color="auto" w:fill="FFFFFF"/>
        <w:tabs>
          <w:tab w:val="num" w:pos="720"/>
        </w:tabs>
        <w:spacing w:before="100" w:beforeAutospacing="1" w:after="100" w:afterAutospacing="1" w:line="330" w:lineRule="atLeast"/>
        <w:ind w:left="720" w:hanging="360"/>
      </w:pPr>
    </w:p>
    <w:p w14:paraId="1245CAF6" w14:textId="77777777" w:rsidR="004B20BE" w:rsidRPr="004B20BE" w:rsidRDefault="004B20BE" w:rsidP="004B20B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hyperlink r:id="rId5" w:tgtFrame="_blank" w:history="1">
        <w:r w:rsidRPr="004B20BE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Что на самом деле происходит, когда пользователь вбивает в браузер адрес google.com</w:t>
        </w:r>
      </w:hyperlink>
      <w:r w:rsidRPr="004B20B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 — это перевод одного </w:t>
      </w:r>
      <w:hyperlink r:id="rId6" w:tgtFrame="_blank" w:history="1">
        <w:r w:rsidRPr="004B20BE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легендарного репозитория</w:t>
        </w:r>
      </w:hyperlink>
      <w:r w:rsidRPr="004B20B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. Перевод довольно старый, поэтому рекомендуем всё же ознакомиться с оригиналом.</w:t>
      </w:r>
    </w:p>
    <w:p w14:paraId="1A8804AE" w14:textId="77777777" w:rsidR="004B20BE" w:rsidRPr="004B20BE" w:rsidRDefault="004B20BE" w:rsidP="004B20B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hyperlink r:id="rId7" w:tgtFrame="_blank" w:history="1">
        <w:r w:rsidRPr="004B20BE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Протоколы TCP и UDP</w:t>
        </w:r>
      </w:hyperlink>
    </w:p>
    <w:p w14:paraId="53A7505A" w14:textId="77777777" w:rsidR="00974987" w:rsidRDefault="00974987"/>
    <w:sectPr w:rsidR="009749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EF711B"/>
    <w:multiLevelType w:val="multilevel"/>
    <w:tmpl w:val="C5CE0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48569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0BE"/>
    <w:rsid w:val="004B20BE"/>
    <w:rsid w:val="00974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7989B2"/>
  <w15:chartTrackingRefBased/>
  <w15:docId w15:val="{350EBD1A-9550-4472-A496-4FF9B1F68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4B20B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B20BE"/>
    <w:rPr>
      <w:color w:val="0000FF"/>
      <w:u w:val="single"/>
    </w:rPr>
  </w:style>
  <w:style w:type="character" w:customStyle="1" w:styleId="40">
    <w:name w:val="Заголовок 4 Знак"/>
    <w:basedOn w:val="a0"/>
    <w:link w:val="4"/>
    <w:uiPriority w:val="9"/>
    <w:rsid w:val="004B20BE"/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610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6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rofessorweb.ru/my/csharp/web/level1/1_4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lex/what-happens-when" TargetMode="External"/><Relationship Id="rId5" Type="http://schemas.openxmlformats.org/officeDocument/2006/relationships/hyperlink" Target="https://habr.com/ru/company/htmlacademy/blog/254825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Н. Попенко</dc:creator>
  <cp:keywords/>
  <dc:description/>
  <cp:lastModifiedBy>Денис Н. Попенко</cp:lastModifiedBy>
  <cp:revision>1</cp:revision>
  <dcterms:created xsi:type="dcterms:W3CDTF">2023-03-29T07:41:00Z</dcterms:created>
  <dcterms:modified xsi:type="dcterms:W3CDTF">2023-03-29T07:41:00Z</dcterms:modified>
</cp:coreProperties>
</file>